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52"/>
          <w:szCs w:val="52"/>
          <w:lang w:eastAsia="zh-CN"/>
        </w:rPr>
        <w:t>海口市旅文</w:t>
      </w:r>
      <w:r>
        <w:rPr>
          <w:rFonts w:hint="eastAsia" w:ascii="华文中宋" w:hAnsi="华文中宋" w:eastAsia="华文中宋" w:cs="华文中宋"/>
          <w:sz w:val="52"/>
          <w:szCs w:val="52"/>
        </w:rPr>
        <w:t>市场监管领域</w:t>
      </w:r>
      <w:r>
        <w:rPr>
          <w:rFonts w:hint="eastAsia" w:ascii="华文中宋" w:hAnsi="华文中宋" w:eastAsia="华文中宋" w:cs="华文中宋"/>
          <w:sz w:val="52"/>
          <w:szCs w:val="52"/>
          <w:lang w:eastAsia="zh-CN"/>
        </w:rPr>
        <w:t>检查</w:t>
      </w:r>
      <w:r>
        <w:rPr>
          <w:rFonts w:hint="eastAsia" w:ascii="华文中宋" w:hAnsi="华文中宋" w:eastAsia="华文中宋" w:cs="华文中宋"/>
          <w:sz w:val="52"/>
          <w:szCs w:val="52"/>
        </w:rPr>
        <w:t>事项</w:t>
      </w: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工</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作</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指</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华文中宋" w:hAnsi="华文中宋" w:eastAsia="华文中宋" w:cs="华文中宋"/>
          <w:sz w:val="84"/>
          <w:szCs w:val="8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华文中宋" w:hAnsi="华文中宋" w:eastAsia="华文中宋" w:cs="华文中宋"/>
          <w:sz w:val="84"/>
          <w:szCs w:val="84"/>
          <w:lang w:eastAsia="zh-CN"/>
        </w:rPr>
      </w:pPr>
      <w:r>
        <w:rPr>
          <w:rFonts w:hint="eastAsia" w:ascii="华文中宋" w:hAnsi="华文中宋" w:eastAsia="华文中宋" w:cs="华文中宋"/>
          <w:sz w:val="84"/>
          <w:szCs w:val="84"/>
          <w:lang w:eastAsia="zh-CN"/>
        </w:rPr>
        <w:t>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sz w:val="84"/>
          <w:szCs w:val="8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海口市旅游和文化广电体育局市场监管科</w:t>
      </w:r>
    </w:p>
    <w:p>
      <w:pPr>
        <w:keepNext w:val="0"/>
        <w:keepLines w:val="0"/>
        <w:pageBreakBefore w:val="0"/>
        <w:kinsoku/>
        <w:wordWrap/>
        <w:overflowPunct/>
        <w:topLinePunct w:val="0"/>
        <w:bidi w:val="0"/>
        <w:adjustRightInd/>
        <w:snapToGrid/>
        <w:spacing w:line="560" w:lineRule="exact"/>
        <w:jc w:val="center"/>
        <w:textAlignment w:val="auto"/>
        <w:outlineLvl w:val="9"/>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2021年8月</w:t>
      </w:r>
    </w:p>
    <w:p>
      <w:pP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br w:type="page"/>
      </w:r>
    </w:p>
    <w:sdt>
      <w:sdtPr>
        <w:rPr>
          <w:rFonts w:ascii="宋体" w:hAnsi="宋体" w:eastAsia="宋体" w:cstheme="minorBidi"/>
          <w:kern w:val="2"/>
          <w:sz w:val="21"/>
          <w:szCs w:val="24"/>
          <w:lang w:val="en-US" w:eastAsia="zh-CN" w:bidi="ar-SA"/>
        </w:rPr>
        <w:id w:val="147468255"/>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6420_WPSOffice_Type1"/>
          <w:r>
            <w:rPr>
              <w:rFonts w:ascii="宋体" w:hAnsi="宋体" w:eastAsia="宋体"/>
              <w:sz w:val="21"/>
            </w:rPr>
            <w:t>目录</w:t>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_Toc15310_WPSOffice_Level1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afbd679-0a04-425c-ac0b-71f500519996}"/>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公共场所卫生监督工作指引</w:t>
              </w:r>
            </w:sdtContent>
          </w:sdt>
          <w:r>
            <w:rPr>
              <w:rFonts w:hint="eastAsia" w:ascii="仿宋" w:hAnsi="仿宋" w:eastAsia="仿宋" w:cs="仿宋"/>
              <w:sz w:val="24"/>
              <w:szCs w:val="24"/>
            </w:rPr>
            <w:tab/>
          </w:r>
          <w:bookmarkStart w:id="1" w:name="_Toc15310_WPSOffice_Level1Page"/>
          <w:r>
            <w:rPr>
              <w:rFonts w:hint="eastAsia" w:ascii="仿宋" w:hAnsi="仿宋" w:eastAsia="仿宋" w:cs="仿宋"/>
              <w:sz w:val="24"/>
              <w:szCs w:val="24"/>
            </w:rPr>
            <w:t>5</w:t>
          </w:r>
          <w:bookmarkEnd w:id="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_Toc6420_WPSOffice_Level1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25c92bf-8c1d-4fa2-bd15-5dcaa0d4eeb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2" w:name="_Toc6420_WPSOffice_Level1Page"/>
          <w:r>
            <w:rPr>
              <w:rFonts w:hint="eastAsia" w:ascii="仿宋" w:hAnsi="仿宋" w:eastAsia="仿宋" w:cs="仿宋"/>
              <w:sz w:val="24"/>
              <w:szCs w:val="24"/>
            </w:rPr>
            <w:t>5</w:t>
          </w:r>
          <w:bookmarkEnd w:id="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_Toc13803_WPSOffice_Level1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c4369d9-b8d4-41c0-a40e-88aa289756c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3" w:name="_Toc13803_WPSOffice_Level1Page"/>
          <w:r>
            <w:rPr>
              <w:rFonts w:hint="eastAsia" w:ascii="仿宋" w:hAnsi="仿宋" w:eastAsia="仿宋" w:cs="仿宋"/>
              <w:sz w:val="24"/>
              <w:szCs w:val="24"/>
            </w:rPr>
            <w:t>5</w:t>
          </w:r>
          <w:bookmarkEnd w:id="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3dce8bc-9099-4265-8385-e484d812bd04}"/>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4" w:name="_Toc1152_WPSOffice_Level1Page"/>
          <w:r>
            <w:rPr>
              <w:rFonts w:hint="eastAsia" w:ascii="仿宋" w:hAnsi="仿宋" w:eastAsia="仿宋" w:cs="仿宋"/>
              <w:sz w:val="24"/>
              <w:szCs w:val="24"/>
            </w:rPr>
            <w:t>5</w:t>
          </w:r>
          <w:bookmarkEnd w:id="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_Toc10471_WPSOffice_Level1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ae29cd1c-0277-42cf-b246-82bc869b5d3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游艺娱乐场所、歌舞娱乐场所检查工作指引</w:t>
              </w:r>
            </w:sdtContent>
          </w:sdt>
          <w:r>
            <w:rPr>
              <w:rFonts w:hint="eastAsia" w:ascii="仿宋" w:hAnsi="仿宋" w:eastAsia="仿宋" w:cs="仿宋"/>
              <w:sz w:val="24"/>
              <w:szCs w:val="24"/>
            </w:rPr>
            <w:tab/>
          </w:r>
          <w:bookmarkStart w:id="5" w:name="_Toc10471_WPSOffice_Level1Page"/>
          <w:r>
            <w:rPr>
              <w:rFonts w:hint="eastAsia" w:ascii="仿宋" w:hAnsi="仿宋" w:eastAsia="仿宋" w:cs="仿宋"/>
              <w:sz w:val="24"/>
              <w:szCs w:val="24"/>
            </w:rPr>
            <w:t>6</w:t>
          </w:r>
          <w:bookmarkEnd w:id="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_Toc19699_WPSOffice_Level1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25c492c-d221-49d6-8abd-64e7f07941c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 w:name="_Toc19699_WPSOffice_Level1Page"/>
          <w:r>
            <w:rPr>
              <w:rFonts w:hint="eastAsia" w:ascii="仿宋" w:hAnsi="仿宋" w:eastAsia="仿宋" w:cs="仿宋"/>
              <w:sz w:val="24"/>
              <w:szCs w:val="24"/>
            </w:rPr>
            <w:t>6</w:t>
          </w:r>
          <w:bookmarkEnd w:id="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_Toc10231_WPSOffice_Level1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658bf8b-1c73-49b8-a005-639778b75db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二、检查方法</w:t>
              </w:r>
            </w:sdtContent>
          </w:sdt>
          <w:r>
            <w:rPr>
              <w:rFonts w:hint="eastAsia" w:ascii="仿宋" w:hAnsi="仿宋" w:eastAsia="仿宋" w:cs="仿宋"/>
              <w:sz w:val="24"/>
              <w:szCs w:val="24"/>
            </w:rPr>
            <w:tab/>
          </w:r>
          <w:bookmarkStart w:id="7" w:name="_Toc10231_WPSOffice_Level1Page"/>
          <w:r>
            <w:rPr>
              <w:rFonts w:hint="eastAsia" w:ascii="仿宋" w:hAnsi="仿宋" w:eastAsia="仿宋" w:cs="仿宋"/>
              <w:sz w:val="24"/>
              <w:szCs w:val="24"/>
            </w:rPr>
            <w:t>6</w:t>
          </w:r>
          <w:bookmarkEnd w:id="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_Toc4254_WPSOffice_Level1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fb43829-73b9-41e3-b66b-1e4aba1b824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 w:name="_Toc4254_WPSOffice_Level1Page"/>
          <w:r>
            <w:rPr>
              <w:rFonts w:hint="eastAsia" w:ascii="仿宋" w:hAnsi="仿宋" w:eastAsia="仿宋" w:cs="仿宋"/>
              <w:sz w:val="24"/>
              <w:szCs w:val="24"/>
            </w:rPr>
            <w:t>6</w:t>
          </w:r>
          <w:bookmarkEnd w:id="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_Toc15364_WPSOffice_Level1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\l _Toc21107_WPSOffice_Level1 </w:instrText>
          </w:r>
          <w:r>
            <w:rPr>
              <w:rFonts w:hint="eastAsia" w:ascii="黑体" w:hAnsi="黑体" w:eastAsia="黑体" w:cs="黑体"/>
              <w:b w:val="0"/>
              <w:bCs w:val="0"/>
              <w:sz w:val="24"/>
              <w:szCs w:val="24"/>
            </w:rPr>
            <w:fldChar w:fldCharType="separate"/>
          </w:r>
          <w:sdt>
            <w:sdtPr>
              <w:rPr>
                <w:rFonts w:hint="eastAsia" w:ascii="黑体" w:hAnsi="黑体" w:eastAsia="黑体" w:cs="黑体"/>
                <w:b w:val="0"/>
                <w:bCs w:val="0"/>
                <w:sz w:val="24"/>
                <w:szCs w:val="24"/>
                <w:lang w:val="en-US" w:eastAsia="zh-CN"/>
              </w:rPr>
              <w:id w:val="147468255"/>
              <w:placeholder>
                <w:docPart w:val="{a3b83379-3ea0-43e1-a17d-eba896528451}"/>
              </w:placeholder>
            </w:sdtPr>
            <w:sdtEndPr>
              <w:rPr>
                <w:rFonts w:hint="eastAsia" w:ascii="黑体" w:hAnsi="黑体" w:eastAsia="黑体" w:cs="黑体"/>
                <w:b w:val="0"/>
                <w:bCs w:val="0"/>
                <w:sz w:val="24"/>
                <w:szCs w:val="24"/>
                <w:lang w:val="en-US" w:eastAsia="zh-CN"/>
              </w:rPr>
            </w:sdtEndPr>
            <w:sdtContent>
              <w:r>
                <w:rPr>
                  <w:rFonts w:hint="eastAsia" w:ascii="黑体" w:hAnsi="黑体" w:eastAsia="黑体" w:cs="黑体"/>
                  <w:b w:val="0"/>
                  <w:bCs w:val="0"/>
                  <w:sz w:val="24"/>
                  <w:szCs w:val="24"/>
                </w:rPr>
                <w:t>游艺娱乐场所、歌舞娱乐场所消防安全检查</w:t>
              </w:r>
            </w:sdtContent>
          </w:sdt>
          <w:r>
            <w:rPr>
              <w:rFonts w:hint="eastAsia" w:ascii="黑体" w:hAnsi="黑体" w:eastAsia="黑体" w:cs="黑体"/>
              <w:b w:val="0"/>
              <w:bCs w:val="0"/>
              <w:sz w:val="24"/>
              <w:szCs w:val="24"/>
            </w:rPr>
            <w:tab/>
          </w:r>
          <w:bookmarkStart w:id="9" w:name="_Toc21107_WPSOffice_Level1Page"/>
          <w:r>
            <w:rPr>
              <w:rFonts w:hint="eastAsia" w:ascii="黑体" w:hAnsi="黑体" w:eastAsia="黑体" w:cs="黑体"/>
              <w:b w:val="0"/>
              <w:bCs w:val="0"/>
              <w:sz w:val="24"/>
              <w:szCs w:val="24"/>
            </w:rPr>
            <w:t>11</w:t>
          </w:r>
          <w:bookmarkEnd w:id="9"/>
          <w:r>
            <w:rPr>
              <w:rFonts w:hint="eastAsia" w:ascii="黑体" w:hAnsi="黑体" w:eastAsia="黑体" w:cs="黑体"/>
              <w:b w:val="0"/>
              <w:bCs w:val="0"/>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_Toc11059_WPSOffice_Level1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7f8f098-3c69-4859-a2c2-ab6a5dc0cb1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10" w:name="_Toc11059_WPSOffice_Level1Page"/>
          <w:r>
            <w:rPr>
              <w:rFonts w:hint="eastAsia" w:ascii="仿宋" w:hAnsi="仿宋" w:eastAsia="仿宋" w:cs="仿宋"/>
              <w:sz w:val="24"/>
              <w:szCs w:val="24"/>
            </w:rPr>
            <w:t>11</w:t>
          </w:r>
          <w:bookmarkEnd w:id="1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_Toc23289_WPSOffice_Level1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a79083e-e2d1-47b9-8f26-77e39348384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11" w:name="_Toc23289_WPSOffice_Level1Page"/>
          <w:r>
            <w:rPr>
              <w:rFonts w:hint="eastAsia" w:ascii="仿宋" w:hAnsi="仿宋" w:eastAsia="仿宋" w:cs="仿宋"/>
              <w:sz w:val="24"/>
              <w:szCs w:val="24"/>
            </w:rPr>
            <w:t>11</w:t>
          </w:r>
          <w:bookmarkEnd w:id="1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_Toc13059_WPSOffice_Level1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c5b83d8-0a96-47cc-8b9e-29673cb612f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12" w:name="_Toc13059_WPSOffice_Level1Page"/>
          <w:r>
            <w:rPr>
              <w:rFonts w:hint="eastAsia" w:ascii="仿宋" w:hAnsi="仿宋" w:eastAsia="仿宋" w:cs="仿宋"/>
              <w:sz w:val="24"/>
              <w:szCs w:val="24"/>
            </w:rPr>
            <w:t>11</w:t>
          </w:r>
          <w:bookmarkEnd w:id="1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_Toc29824_WPSOffice_Level1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1a90c2d-8521-42c2-b2b8-4d0854aba96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13" w:name="_Toc29824_WPSOffice_Level1Page"/>
          <w:r>
            <w:rPr>
              <w:rFonts w:hint="eastAsia" w:ascii="仿宋" w:hAnsi="仿宋" w:eastAsia="仿宋" w:cs="仿宋"/>
              <w:sz w:val="24"/>
              <w:szCs w:val="24"/>
            </w:rPr>
            <w:t>13</w:t>
          </w:r>
          <w:bookmarkEnd w:id="1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_Toc5160_WPSOffice_Level1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a999608-f6b4-440a-b8aa-4d7a9a946f52}"/>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宾馆、旅店取得许可证及治安安全情况检查</w:t>
              </w:r>
            </w:sdtContent>
          </w:sdt>
          <w:r>
            <w:rPr>
              <w:rFonts w:hint="eastAsia" w:ascii="仿宋" w:hAnsi="仿宋" w:eastAsia="仿宋" w:cs="仿宋"/>
              <w:sz w:val="24"/>
              <w:szCs w:val="24"/>
            </w:rPr>
            <w:tab/>
          </w:r>
          <w:bookmarkStart w:id="14" w:name="_Toc5160_WPSOffice_Level1Page"/>
          <w:r>
            <w:rPr>
              <w:rFonts w:hint="eastAsia" w:ascii="仿宋" w:hAnsi="仿宋" w:eastAsia="仿宋" w:cs="仿宋"/>
              <w:sz w:val="24"/>
              <w:szCs w:val="24"/>
            </w:rPr>
            <w:t>18</w:t>
          </w:r>
          <w:bookmarkEnd w:id="1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e2e5972-8646-438f-b55d-1b093cf8d5a0}"/>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15" w:name="_Toc1543_WPSOffice_Level1Page"/>
          <w:r>
            <w:rPr>
              <w:rFonts w:hint="eastAsia" w:ascii="仿宋" w:hAnsi="仿宋" w:eastAsia="仿宋" w:cs="仿宋"/>
              <w:sz w:val="24"/>
              <w:szCs w:val="24"/>
            </w:rPr>
            <w:t>18</w:t>
          </w:r>
          <w:bookmarkEnd w:id="1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2ba4348-5699-4956-8f1c-125968240bb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16" w:name="_Toc1621_WPSOffice_Level1Page"/>
          <w:r>
            <w:rPr>
              <w:rFonts w:hint="eastAsia" w:ascii="仿宋" w:hAnsi="仿宋" w:eastAsia="仿宋" w:cs="仿宋"/>
              <w:sz w:val="24"/>
              <w:szCs w:val="24"/>
            </w:rPr>
            <w:t>18</w:t>
          </w:r>
          <w:bookmarkEnd w:id="1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_Toc27230_WPSOffice_Level1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e545e0b-4914-4b29-b0b4-a6f2ac53ca39}"/>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17" w:name="_Toc27230_WPSOffice_Level1Page"/>
          <w:r>
            <w:rPr>
              <w:rFonts w:hint="eastAsia" w:ascii="仿宋" w:hAnsi="仿宋" w:eastAsia="仿宋" w:cs="仿宋"/>
              <w:sz w:val="24"/>
              <w:szCs w:val="24"/>
            </w:rPr>
            <w:t>18</w:t>
          </w:r>
          <w:bookmarkEnd w:id="1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_Toc7004_WPSOffice_Level1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8ff549c-9288-49d3-94f4-051cb04b3ac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18" w:name="_Toc7004_WPSOffice_Level1Page"/>
          <w:r>
            <w:rPr>
              <w:rFonts w:hint="eastAsia" w:ascii="仿宋" w:hAnsi="仿宋" w:eastAsia="仿宋" w:cs="仿宋"/>
              <w:sz w:val="24"/>
              <w:szCs w:val="24"/>
            </w:rPr>
            <w:t>18</w:t>
          </w:r>
          <w:bookmarkEnd w:id="1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_Toc3397_WPSOffice_Level1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743393d-4a36-49b4-a9de-d8c86c3016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19" w:name="_Toc3397_WPSOffice_Level1Page"/>
          <w:r>
            <w:rPr>
              <w:rFonts w:hint="eastAsia" w:ascii="仿宋" w:hAnsi="仿宋" w:eastAsia="仿宋" w:cs="仿宋"/>
              <w:sz w:val="24"/>
              <w:szCs w:val="24"/>
            </w:rPr>
            <w:t>18</w:t>
          </w:r>
          <w:bookmarkEnd w:id="1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_Toc5197_WPSOffice_Level1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526b4749-b36d-46b8-a2c1-4a4d64993b07}"/>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宾馆酒店消防安全检查工作指引</w:t>
              </w:r>
            </w:sdtContent>
          </w:sdt>
          <w:r>
            <w:rPr>
              <w:rFonts w:hint="eastAsia" w:ascii="仿宋" w:hAnsi="仿宋" w:eastAsia="仿宋" w:cs="仿宋"/>
              <w:sz w:val="24"/>
              <w:szCs w:val="24"/>
            </w:rPr>
            <w:tab/>
          </w:r>
          <w:bookmarkStart w:id="20" w:name="_Toc5197_WPSOffice_Level1Page"/>
          <w:r>
            <w:rPr>
              <w:rFonts w:hint="eastAsia" w:ascii="仿宋" w:hAnsi="仿宋" w:eastAsia="仿宋" w:cs="仿宋"/>
              <w:sz w:val="24"/>
              <w:szCs w:val="24"/>
            </w:rPr>
            <w:t>21</w:t>
          </w:r>
          <w:bookmarkEnd w:id="2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_Toc26266_WPSOffice_Level1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470c21f-351c-4587-99f4-1879bbf3e92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21" w:name="_Toc26266_WPSOffice_Level1Page"/>
          <w:r>
            <w:rPr>
              <w:rFonts w:hint="eastAsia" w:ascii="仿宋" w:hAnsi="仿宋" w:eastAsia="仿宋" w:cs="仿宋"/>
              <w:sz w:val="24"/>
              <w:szCs w:val="24"/>
            </w:rPr>
            <w:t>21</w:t>
          </w:r>
          <w:bookmarkEnd w:id="2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15a8e29-357d-45ad-aeb2-211ea4fdf3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22" w:name="_Toc118_WPSOffice_Level1Page"/>
          <w:r>
            <w:rPr>
              <w:rFonts w:hint="eastAsia" w:ascii="仿宋" w:hAnsi="仿宋" w:eastAsia="仿宋" w:cs="仿宋"/>
              <w:sz w:val="24"/>
              <w:szCs w:val="24"/>
            </w:rPr>
            <w:t>21</w:t>
          </w:r>
          <w:bookmarkEnd w:id="2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_Toc27598_WPSOffice_Level1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339d7eb-cb2a-43bc-b26d-3b944670160e}"/>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23" w:name="_Toc27598_WPSOffice_Level1Page"/>
          <w:r>
            <w:rPr>
              <w:rFonts w:hint="eastAsia" w:ascii="仿宋" w:hAnsi="仿宋" w:eastAsia="仿宋" w:cs="仿宋"/>
              <w:sz w:val="24"/>
              <w:szCs w:val="24"/>
            </w:rPr>
            <w:t>23</w:t>
          </w:r>
          <w:bookmarkEnd w:id="2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_Toc32111_WPSOffice_Level1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4eb90fd4-9834-4935-92c9-c64461f343c1}"/>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三星级以上宾馆、酒店接收、传送境外电视节目的检查工作指引</w:t>
              </w:r>
            </w:sdtContent>
          </w:sdt>
          <w:r>
            <w:rPr>
              <w:rFonts w:hint="eastAsia" w:ascii="仿宋" w:hAnsi="仿宋" w:eastAsia="仿宋" w:cs="仿宋"/>
              <w:sz w:val="24"/>
              <w:szCs w:val="24"/>
            </w:rPr>
            <w:tab/>
          </w:r>
          <w:bookmarkStart w:id="24" w:name="_Toc32111_WPSOffice_Level1Page"/>
          <w:r>
            <w:rPr>
              <w:rFonts w:hint="eastAsia" w:ascii="仿宋" w:hAnsi="仿宋" w:eastAsia="仿宋" w:cs="仿宋"/>
              <w:sz w:val="24"/>
              <w:szCs w:val="24"/>
            </w:rPr>
            <w:t>28</w:t>
          </w:r>
          <w:bookmarkEnd w:id="2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_Toc4672_WPSOffice_Level1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705d0e3-afe2-44de-bb28-54ae48f6ede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25" w:name="_Toc4672_WPSOffice_Level1Page"/>
          <w:r>
            <w:rPr>
              <w:rFonts w:hint="eastAsia" w:ascii="仿宋" w:hAnsi="仿宋" w:eastAsia="仿宋" w:cs="仿宋"/>
              <w:sz w:val="24"/>
              <w:szCs w:val="24"/>
            </w:rPr>
            <w:t>28</w:t>
          </w:r>
          <w:bookmarkEnd w:id="2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_Toc26786_WPSOffice_Level1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2600aec-2d43-4ec4-9d13-9f3c4ae351b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26" w:name="_Toc26786_WPSOffice_Level1Page"/>
          <w:r>
            <w:rPr>
              <w:rFonts w:hint="eastAsia" w:ascii="仿宋" w:hAnsi="仿宋" w:eastAsia="仿宋" w:cs="仿宋"/>
              <w:sz w:val="24"/>
              <w:szCs w:val="24"/>
            </w:rPr>
            <w:t>28</w:t>
          </w:r>
          <w:bookmarkEnd w:id="2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065892a-45dd-4b6b-9d0d-5c9bda816d9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27" w:name="_Toc4396_WPSOffice_Level1Page"/>
          <w:r>
            <w:rPr>
              <w:rFonts w:hint="eastAsia" w:ascii="仿宋" w:hAnsi="仿宋" w:eastAsia="仿宋" w:cs="仿宋"/>
              <w:sz w:val="24"/>
              <w:szCs w:val="24"/>
            </w:rPr>
            <w:t>29</w:t>
          </w:r>
          <w:bookmarkEnd w:id="2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_Toc5610_WPSOffice_Level1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6973933-f813-4464-acfd-2281c295b95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28" w:name="_Toc5610_WPSOffice_Level1Page"/>
          <w:r>
            <w:rPr>
              <w:rFonts w:hint="eastAsia" w:ascii="仿宋" w:hAnsi="仿宋" w:eastAsia="仿宋" w:cs="仿宋"/>
              <w:sz w:val="24"/>
              <w:szCs w:val="24"/>
            </w:rPr>
            <w:t>29</w:t>
          </w:r>
          <w:bookmarkEnd w:id="2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_Toc31799_WPSOffice_Level1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fe7512fc-6583-42b2-9791-e4c3727c8095}"/>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经营性互联网文化单位的检查工作指引</w:t>
              </w:r>
            </w:sdtContent>
          </w:sdt>
          <w:r>
            <w:rPr>
              <w:rFonts w:hint="eastAsia" w:ascii="仿宋" w:hAnsi="仿宋" w:eastAsia="仿宋" w:cs="仿宋"/>
              <w:sz w:val="24"/>
              <w:szCs w:val="24"/>
            </w:rPr>
            <w:tab/>
          </w:r>
          <w:bookmarkStart w:id="29" w:name="_Toc31799_WPSOffice_Level1Page"/>
          <w:r>
            <w:rPr>
              <w:rFonts w:hint="eastAsia" w:ascii="仿宋" w:hAnsi="仿宋" w:eastAsia="仿宋" w:cs="仿宋"/>
              <w:sz w:val="24"/>
              <w:szCs w:val="24"/>
            </w:rPr>
            <w:t>31</w:t>
          </w:r>
          <w:bookmarkEnd w:id="2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_Toc6254_WPSOffice_Level1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424d4c8-e951-41a0-845c-f086a5c8f26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30" w:name="_Toc6254_WPSOffice_Level1Page"/>
          <w:r>
            <w:rPr>
              <w:rFonts w:hint="eastAsia" w:ascii="仿宋" w:hAnsi="仿宋" w:eastAsia="仿宋" w:cs="仿宋"/>
              <w:sz w:val="24"/>
              <w:szCs w:val="24"/>
            </w:rPr>
            <w:t>31</w:t>
          </w:r>
          <w:bookmarkEnd w:id="3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9371386-5134-490d-9f24-1a941dedf0d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31" w:name="_Toc4195_WPSOffice_Level1Page"/>
          <w:r>
            <w:rPr>
              <w:rFonts w:hint="eastAsia" w:ascii="仿宋" w:hAnsi="仿宋" w:eastAsia="仿宋" w:cs="仿宋"/>
              <w:sz w:val="24"/>
              <w:szCs w:val="24"/>
            </w:rPr>
            <w:t>31</w:t>
          </w:r>
          <w:bookmarkEnd w:id="3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_Toc9577_WPSOffice_Level1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127cc1d-17b8-429d-b92f-3a2405ef047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32" w:name="_Toc9577_WPSOffice_Level1Page"/>
          <w:r>
            <w:rPr>
              <w:rFonts w:hint="eastAsia" w:ascii="仿宋" w:hAnsi="仿宋" w:eastAsia="仿宋" w:cs="仿宋"/>
              <w:sz w:val="24"/>
              <w:szCs w:val="24"/>
            </w:rPr>
            <w:t>32</w:t>
          </w:r>
          <w:bookmarkEnd w:id="3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_Toc30074_WPSOffice_Level1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7d98fc9-ac52-490a-85b7-d892c7a18e70}"/>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互联网上网服务经营单位的检查工作指引</w:t>
              </w:r>
            </w:sdtContent>
          </w:sdt>
          <w:r>
            <w:rPr>
              <w:rFonts w:hint="eastAsia" w:ascii="仿宋" w:hAnsi="仿宋" w:eastAsia="仿宋" w:cs="仿宋"/>
              <w:sz w:val="24"/>
              <w:szCs w:val="24"/>
            </w:rPr>
            <w:tab/>
          </w:r>
          <w:bookmarkStart w:id="33" w:name="_Toc30074_WPSOffice_Level1Page"/>
          <w:r>
            <w:rPr>
              <w:rFonts w:hint="eastAsia" w:ascii="仿宋" w:hAnsi="仿宋" w:eastAsia="仿宋" w:cs="仿宋"/>
              <w:sz w:val="24"/>
              <w:szCs w:val="24"/>
            </w:rPr>
            <w:t>35</w:t>
          </w:r>
          <w:bookmarkEnd w:id="3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_Toc17908_WPSOffice_Level1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b0ca80-29e1-4885-a0a6-e0b21855c81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34" w:name="_Toc17908_WPSOffice_Level1Page"/>
          <w:r>
            <w:rPr>
              <w:rFonts w:hint="eastAsia" w:ascii="仿宋" w:hAnsi="仿宋" w:eastAsia="仿宋" w:cs="仿宋"/>
              <w:sz w:val="24"/>
              <w:szCs w:val="24"/>
            </w:rPr>
            <w:t>35</w:t>
          </w:r>
          <w:bookmarkEnd w:id="3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_Toc16335_WPSOffice_Level1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22e309-6762-46a7-8337-b6ef968558c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35" w:name="_Toc16335_WPSOffice_Level1Page"/>
          <w:r>
            <w:rPr>
              <w:rFonts w:hint="eastAsia" w:ascii="仿宋" w:hAnsi="仿宋" w:eastAsia="仿宋" w:cs="仿宋"/>
              <w:sz w:val="24"/>
              <w:szCs w:val="24"/>
            </w:rPr>
            <w:t>35</w:t>
          </w:r>
          <w:bookmarkEnd w:id="3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_Toc9048_WPSOffice_Level1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73ad3d5-7f2c-43ce-83fa-5c4f4a8eb93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36" w:name="_Toc9048_WPSOffice_Level1Page"/>
          <w:r>
            <w:rPr>
              <w:rFonts w:hint="eastAsia" w:ascii="仿宋" w:hAnsi="仿宋" w:eastAsia="仿宋" w:cs="仿宋"/>
              <w:sz w:val="24"/>
              <w:szCs w:val="24"/>
            </w:rPr>
            <w:t>36</w:t>
          </w:r>
          <w:bookmarkEnd w:id="3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17456b-ff35-4d7b-a56b-66715a1794a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37" w:name="_Toc3237_WPSOffice_Level1Page"/>
          <w:r>
            <w:rPr>
              <w:rFonts w:hint="eastAsia" w:ascii="仿宋" w:hAnsi="仿宋" w:eastAsia="仿宋" w:cs="仿宋"/>
              <w:sz w:val="24"/>
              <w:szCs w:val="24"/>
            </w:rPr>
            <w:t>36</w:t>
          </w:r>
          <w:bookmarkEnd w:id="3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5277dfa-a119-45be-ae1d-6b2895691c68}"/>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营业性演出经营活动从业单位的检查</w:t>
              </w:r>
            </w:sdtContent>
          </w:sdt>
          <w:r>
            <w:rPr>
              <w:rFonts w:hint="eastAsia" w:ascii="仿宋" w:hAnsi="仿宋" w:eastAsia="仿宋" w:cs="仿宋"/>
              <w:sz w:val="24"/>
              <w:szCs w:val="24"/>
            </w:rPr>
            <w:tab/>
          </w:r>
          <w:bookmarkStart w:id="38" w:name="_Toc7053_WPSOffice_Level1Page"/>
          <w:r>
            <w:rPr>
              <w:rFonts w:hint="eastAsia" w:ascii="仿宋" w:hAnsi="仿宋" w:eastAsia="仿宋" w:cs="仿宋"/>
              <w:sz w:val="24"/>
              <w:szCs w:val="24"/>
            </w:rPr>
            <w:t>39</w:t>
          </w:r>
          <w:bookmarkEnd w:id="3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bf48455-cb24-4c3e-8ce0-61904e1c510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工作指引</w:t>
              </w:r>
            </w:sdtContent>
          </w:sdt>
          <w:r>
            <w:rPr>
              <w:rFonts w:hint="eastAsia" w:ascii="仿宋" w:hAnsi="仿宋" w:eastAsia="仿宋" w:cs="仿宋"/>
              <w:sz w:val="24"/>
              <w:szCs w:val="24"/>
            </w:rPr>
            <w:tab/>
          </w:r>
          <w:bookmarkStart w:id="39" w:name="_Toc10145_WPSOffice_Level1Page"/>
          <w:r>
            <w:rPr>
              <w:rFonts w:hint="eastAsia" w:ascii="仿宋" w:hAnsi="仿宋" w:eastAsia="仿宋" w:cs="仿宋"/>
              <w:sz w:val="24"/>
              <w:szCs w:val="24"/>
            </w:rPr>
            <w:t>39</w:t>
          </w:r>
          <w:bookmarkEnd w:id="3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95743f4-df51-4707-a82a-b4c4825723bc}"/>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40" w:name="_Toc26753_WPSOffice_Level1Page"/>
          <w:r>
            <w:rPr>
              <w:rFonts w:hint="eastAsia" w:ascii="仿宋" w:hAnsi="仿宋" w:eastAsia="仿宋" w:cs="仿宋"/>
              <w:sz w:val="24"/>
              <w:szCs w:val="24"/>
            </w:rPr>
            <w:t>39</w:t>
          </w:r>
          <w:bookmarkEnd w:id="4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_Toc25594_WPSOffice_Level1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36794ea-e4bd-4b4d-ba62-bf8eb7ca3fa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41" w:name="_Toc25594_WPSOffice_Level1Page"/>
          <w:r>
            <w:rPr>
              <w:rFonts w:hint="eastAsia" w:ascii="仿宋" w:hAnsi="仿宋" w:eastAsia="仿宋" w:cs="仿宋"/>
              <w:sz w:val="24"/>
              <w:szCs w:val="24"/>
            </w:rPr>
            <w:t>39</w:t>
          </w:r>
          <w:bookmarkEnd w:id="4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_Toc12018_WPSOffice_Level1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4cc6a02-1cad-4b3f-b7c1-821a62f86a8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42" w:name="_Toc12018_WPSOffice_Level1Page"/>
          <w:r>
            <w:rPr>
              <w:rFonts w:hint="eastAsia" w:ascii="仿宋" w:hAnsi="仿宋" w:eastAsia="仿宋" w:cs="仿宋"/>
              <w:sz w:val="24"/>
              <w:szCs w:val="24"/>
            </w:rPr>
            <w:t>41</w:t>
          </w:r>
          <w:bookmarkEnd w:id="4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_Toc28374_WPSOffice_Level1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748c5189-3c53-485f-a5d3-1bbba2f62be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43" w:name="_Toc28374_WPSOffice_Level1Page"/>
          <w:r>
            <w:rPr>
              <w:rFonts w:hint="eastAsia" w:ascii="仿宋" w:hAnsi="仿宋" w:eastAsia="仿宋" w:cs="仿宋"/>
              <w:sz w:val="24"/>
              <w:szCs w:val="24"/>
            </w:rPr>
            <w:t>41</w:t>
          </w:r>
          <w:bookmarkEnd w:id="4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_Toc28828_WPSOffice_Level1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2fa2d5b-9d88-48be-a93e-0b17e8992a3f}"/>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艺术品经营单位的检查工作指引</w:t>
              </w:r>
            </w:sdtContent>
          </w:sdt>
          <w:r>
            <w:rPr>
              <w:rFonts w:hint="eastAsia" w:ascii="仿宋" w:hAnsi="仿宋" w:eastAsia="仿宋" w:cs="仿宋"/>
              <w:sz w:val="24"/>
              <w:szCs w:val="24"/>
            </w:rPr>
            <w:tab/>
          </w:r>
          <w:bookmarkStart w:id="44" w:name="_Toc28828_WPSOffice_Level1Page"/>
          <w:r>
            <w:rPr>
              <w:rFonts w:hint="eastAsia" w:ascii="仿宋" w:hAnsi="仿宋" w:eastAsia="仿宋" w:cs="仿宋"/>
              <w:sz w:val="24"/>
              <w:szCs w:val="24"/>
            </w:rPr>
            <w:t>48</w:t>
          </w:r>
          <w:bookmarkEnd w:id="4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_Toc2883_WPSOffice_Level1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1e132677-8c26-4c71-b596-1027da54e96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45" w:name="_Toc2883_WPSOffice_Level1Page"/>
          <w:r>
            <w:rPr>
              <w:rFonts w:hint="eastAsia" w:ascii="仿宋" w:hAnsi="仿宋" w:eastAsia="仿宋" w:cs="仿宋"/>
              <w:sz w:val="24"/>
              <w:szCs w:val="24"/>
            </w:rPr>
            <w:t>48</w:t>
          </w:r>
          <w:bookmarkEnd w:id="4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_Toc11127_WPSOffice_Level1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baf32b8d-b490-493d-8715-20f9de79346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46" w:name="_Toc11127_WPSOffice_Level1Page"/>
          <w:r>
            <w:rPr>
              <w:rFonts w:hint="eastAsia" w:ascii="仿宋" w:hAnsi="仿宋" w:eastAsia="仿宋" w:cs="仿宋"/>
              <w:sz w:val="24"/>
              <w:szCs w:val="24"/>
            </w:rPr>
            <w:t>48</w:t>
          </w:r>
          <w:bookmarkEnd w:id="4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_Toc20117_WPSOffice_Level1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d1b0d3bd-d780-4300-abb3-203c89ccaf13}"/>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47" w:name="_Toc20117_WPSOffice_Level1Page"/>
          <w:r>
            <w:rPr>
              <w:rFonts w:hint="eastAsia" w:ascii="仿宋" w:hAnsi="仿宋" w:eastAsia="仿宋" w:cs="仿宋"/>
              <w:sz w:val="24"/>
              <w:szCs w:val="24"/>
            </w:rPr>
            <w:t>48</w:t>
          </w:r>
          <w:bookmarkEnd w:id="4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_Toc7549_WPSOffice_Level1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46d2091-9396-4ccd-b56c-342f2bae54f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48" w:name="_Toc7549_WPSOffice_Level1Page"/>
          <w:r>
            <w:rPr>
              <w:rFonts w:hint="eastAsia" w:ascii="仿宋" w:hAnsi="仿宋" w:eastAsia="仿宋" w:cs="仿宋"/>
              <w:sz w:val="24"/>
              <w:szCs w:val="24"/>
            </w:rPr>
            <w:t>48</w:t>
          </w:r>
          <w:bookmarkEnd w:id="4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_Toc21829_WPSOffice_Level1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e07aaf2-8fff-4696-a0aa-8b3261c9bdaa}"/>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旅行社行业监管的检查</w:t>
              </w:r>
            </w:sdtContent>
          </w:sdt>
          <w:r>
            <w:rPr>
              <w:rFonts w:hint="eastAsia" w:ascii="仿宋" w:hAnsi="仿宋" w:eastAsia="仿宋" w:cs="仿宋"/>
              <w:sz w:val="24"/>
              <w:szCs w:val="24"/>
            </w:rPr>
            <w:tab/>
          </w:r>
          <w:bookmarkStart w:id="49" w:name="_Toc21829_WPSOffice_Level1Page"/>
          <w:r>
            <w:rPr>
              <w:rFonts w:hint="eastAsia" w:ascii="仿宋" w:hAnsi="仿宋" w:eastAsia="仿宋" w:cs="仿宋"/>
              <w:sz w:val="24"/>
              <w:szCs w:val="24"/>
            </w:rPr>
            <w:t>50</w:t>
          </w:r>
          <w:bookmarkEnd w:id="4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3cf6f81-e397-46f0-a62c-bfd5b438e79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50" w:name="_Toc2344_WPSOffice_Level1Page"/>
          <w:r>
            <w:rPr>
              <w:rFonts w:hint="eastAsia" w:ascii="仿宋" w:hAnsi="仿宋" w:eastAsia="仿宋" w:cs="仿宋"/>
              <w:sz w:val="24"/>
              <w:szCs w:val="24"/>
            </w:rPr>
            <w:t>50</w:t>
          </w:r>
          <w:bookmarkEnd w:id="5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_Toc5126_WPSOffice_Level1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2bf631d-721b-42ab-b259-ea06f4a2bc9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51" w:name="_Toc5126_WPSOffice_Level1Page"/>
          <w:r>
            <w:rPr>
              <w:rFonts w:hint="eastAsia" w:ascii="仿宋" w:hAnsi="仿宋" w:eastAsia="仿宋" w:cs="仿宋"/>
              <w:sz w:val="24"/>
              <w:szCs w:val="24"/>
            </w:rPr>
            <w:t>50</w:t>
          </w:r>
          <w:bookmarkEnd w:id="5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d6a8fc2-987a-47be-a085-164afc751ae2}"/>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52" w:name="_Toc15495_WPSOffice_Level1Page"/>
          <w:r>
            <w:rPr>
              <w:rFonts w:hint="eastAsia" w:ascii="仿宋" w:hAnsi="仿宋" w:eastAsia="仿宋" w:cs="仿宋"/>
              <w:sz w:val="24"/>
              <w:szCs w:val="24"/>
            </w:rPr>
            <w:t>52</w:t>
          </w:r>
          <w:bookmarkEnd w:id="5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_Toc29095_WPSOffice_Level1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5bafa865-bf19-4f8b-a043-202c429e9dc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53" w:name="_Toc29095_WPSOffice_Level1Page"/>
          <w:r>
            <w:rPr>
              <w:rFonts w:hint="eastAsia" w:ascii="仿宋" w:hAnsi="仿宋" w:eastAsia="仿宋" w:cs="仿宋"/>
              <w:sz w:val="24"/>
              <w:szCs w:val="24"/>
            </w:rPr>
            <w:t>52</w:t>
          </w:r>
          <w:bookmarkEnd w:id="5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_Toc2633_WPSOffice_Level1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247814e6-971a-4af4-8f06-60c34c3f85bb}"/>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通过网络经营旅行社业务的检查工作指引</w:t>
              </w:r>
            </w:sdtContent>
          </w:sdt>
          <w:r>
            <w:rPr>
              <w:rFonts w:hint="eastAsia" w:ascii="仿宋" w:hAnsi="仿宋" w:eastAsia="仿宋" w:cs="仿宋"/>
              <w:sz w:val="24"/>
              <w:szCs w:val="24"/>
            </w:rPr>
            <w:tab/>
          </w:r>
          <w:bookmarkStart w:id="54" w:name="_Toc2633_WPSOffice_Level1Page"/>
          <w:r>
            <w:rPr>
              <w:rFonts w:hint="eastAsia" w:ascii="仿宋" w:hAnsi="仿宋" w:eastAsia="仿宋" w:cs="仿宋"/>
              <w:sz w:val="24"/>
              <w:szCs w:val="24"/>
            </w:rPr>
            <w:t>65</w:t>
          </w:r>
          <w:bookmarkEnd w:id="5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_Toc22983_WPSOffice_Level1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58cf4a2-3c99-47cc-a197-0cedf3b4a20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55" w:name="_Toc22983_WPSOffice_Level1Page"/>
          <w:r>
            <w:rPr>
              <w:rFonts w:hint="eastAsia" w:ascii="仿宋" w:hAnsi="仿宋" w:eastAsia="仿宋" w:cs="仿宋"/>
              <w:sz w:val="24"/>
              <w:szCs w:val="24"/>
            </w:rPr>
            <w:t>65</w:t>
          </w:r>
          <w:bookmarkEnd w:id="5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_Toc10138_WPSOffice_Level1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0bee9fd-4d7f-4504-9348-20ab6e8581e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56" w:name="_Toc10138_WPSOffice_Level1Page"/>
          <w:r>
            <w:rPr>
              <w:rFonts w:hint="eastAsia" w:ascii="仿宋" w:hAnsi="仿宋" w:eastAsia="仿宋" w:cs="仿宋"/>
              <w:sz w:val="24"/>
              <w:szCs w:val="24"/>
            </w:rPr>
            <w:t>65</w:t>
          </w:r>
          <w:bookmarkEnd w:id="5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_Toc13352_WPSOffice_Level1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84dd732-2a03-4e3e-b236-afbfb2897418}"/>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57" w:name="_Toc13352_WPSOffice_Level1Page"/>
          <w:r>
            <w:rPr>
              <w:rFonts w:hint="eastAsia" w:ascii="仿宋" w:hAnsi="仿宋" w:eastAsia="仿宋" w:cs="仿宋"/>
              <w:sz w:val="24"/>
              <w:szCs w:val="24"/>
            </w:rPr>
            <w:t>65</w:t>
          </w:r>
          <w:bookmarkEnd w:id="5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_Toc27549_WPSOffice_Level1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971125f-8b62-4749-a6da-d480406b5a7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58" w:name="_Toc27549_WPSOffice_Level1Page"/>
          <w:r>
            <w:rPr>
              <w:rFonts w:hint="eastAsia" w:ascii="仿宋" w:hAnsi="仿宋" w:eastAsia="仿宋" w:cs="仿宋"/>
              <w:sz w:val="24"/>
              <w:szCs w:val="24"/>
            </w:rPr>
            <w:t>65</w:t>
          </w:r>
          <w:bookmarkEnd w:id="5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_Toc3439_WPSOffice_Level1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92fbe6e-81a1-4d1f-b2c0-2a6814cd84ef}"/>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发布旅游经营信息网站检查工作指引</w:t>
              </w:r>
            </w:sdtContent>
          </w:sdt>
          <w:r>
            <w:rPr>
              <w:rFonts w:hint="eastAsia" w:ascii="仿宋" w:hAnsi="仿宋" w:eastAsia="仿宋" w:cs="仿宋"/>
              <w:sz w:val="24"/>
              <w:szCs w:val="24"/>
            </w:rPr>
            <w:tab/>
          </w:r>
          <w:bookmarkStart w:id="59" w:name="_Toc3439_WPSOffice_Level1Page"/>
          <w:r>
            <w:rPr>
              <w:rFonts w:hint="eastAsia" w:ascii="仿宋" w:hAnsi="仿宋" w:eastAsia="仿宋" w:cs="仿宋"/>
              <w:sz w:val="24"/>
              <w:szCs w:val="24"/>
            </w:rPr>
            <w:t>66</w:t>
          </w:r>
          <w:bookmarkEnd w:id="5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_Toc24871_WPSOffice_Level1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8a57730-371f-4d0f-b2c6-127006e103b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0" w:name="_Toc24871_WPSOffice_Level1Page"/>
          <w:r>
            <w:rPr>
              <w:rFonts w:hint="eastAsia" w:ascii="仿宋" w:hAnsi="仿宋" w:eastAsia="仿宋" w:cs="仿宋"/>
              <w:sz w:val="24"/>
              <w:szCs w:val="24"/>
            </w:rPr>
            <w:t>66</w:t>
          </w:r>
          <w:bookmarkEnd w:id="6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_Toc24023_WPSOffice_Level1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8ed341e0-0642-440f-b18a-9e4a0808d73e}"/>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61" w:name="_Toc24023_WPSOffice_Level1Page"/>
          <w:r>
            <w:rPr>
              <w:rFonts w:hint="eastAsia" w:ascii="仿宋" w:hAnsi="仿宋" w:eastAsia="仿宋" w:cs="仿宋"/>
              <w:sz w:val="24"/>
              <w:szCs w:val="24"/>
            </w:rPr>
            <w:t>66</w:t>
          </w:r>
          <w:bookmarkEnd w:id="6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_Toc28653_WPSOffice_Level1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540323-b701-41bf-a69c-bf60cde218a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62" w:name="_Toc28653_WPSOffice_Level1Page"/>
          <w:r>
            <w:rPr>
              <w:rFonts w:hint="eastAsia" w:ascii="仿宋" w:hAnsi="仿宋" w:eastAsia="仿宋" w:cs="仿宋"/>
              <w:sz w:val="24"/>
              <w:szCs w:val="24"/>
            </w:rPr>
            <w:t>66</w:t>
          </w:r>
          <w:bookmarkEnd w:id="6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e667c25-2325-4dca-b85c-e7e6faac408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63" w:name="_Toc4645_WPSOffice_Level1Page"/>
          <w:r>
            <w:rPr>
              <w:rFonts w:hint="eastAsia" w:ascii="仿宋" w:hAnsi="仿宋" w:eastAsia="仿宋" w:cs="仿宋"/>
              <w:sz w:val="24"/>
              <w:szCs w:val="24"/>
            </w:rPr>
            <w:t>66</w:t>
          </w:r>
          <w:bookmarkEnd w:id="6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_Toc25876_WPSOffice_Level1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4bbc6d8-86de-4e79-9f79-d8f48f72d97c}"/>
              </w:placeholder>
            </w:sdtPr>
            <w:sdtEndPr>
              <w:rPr>
                <w:rFonts w:hint="eastAsia" w:ascii="仿宋" w:hAnsi="仿宋" w:eastAsia="仿宋" w:cs="仿宋"/>
                <w:kern w:val="2"/>
                <w:sz w:val="24"/>
                <w:szCs w:val="24"/>
                <w:lang w:val="en-US" w:eastAsia="zh-CN" w:bidi="ar-SA"/>
              </w:rPr>
            </w:sdtEndPr>
            <w:sdtContent>
              <w:r>
                <w:rPr>
                  <w:rFonts w:hint="eastAsia" w:ascii="黑体" w:hAnsi="黑体" w:eastAsia="黑体" w:cs="黑体"/>
                  <w:b w:val="0"/>
                  <w:bCs w:val="0"/>
                  <w:sz w:val="24"/>
                  <w:szCs w:val="24"/>
                </w:rPr>
                <w:t>单用途商业预付卡监督检查</w:t>
              </w:r>
            </w:sdtContent>
          </w:sdt>
          <w:r>
            <w:rPr>
              <w:rFonts w:hint="eastAsia" w:ascii="仿宋" w:hAnsi="仿宋" w:eastAsia="仿宋" w:cs="仿宋"/>
              <w:sz w:val="24"/>
              <w:szCs w:val="24"/>
            </w:rPr>
            <w:tab/>
          </w:r>
          <w:bookmarkStart w:id="64" w:name="_Toc25876_WPSOffice_Level1Page"/>
          <w:r>
            <w:rPr>
              <w:rFonts w:hint="eastAsia" w:ascii="仿宋" w:hAnsi="仿宋" w:eastAsia="仿宋" w:cs="仿宋"/>
              <w:sz w:val="24"/>
              <w:szCs w:val="24"/>
            </w:rPr>
            <w:t>67</w:t>
          </w:r>
          <w:bookmarkEnd w:id="6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_Toc21207_WPSOffice_Level1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4ab6b0e2-a431-475a-ab51-0e421025d60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5" w:name="_Toc21207_WPSOffice_Level1Page"/>
          <w:r>
            <w:rPr>
              <w:rFonts w:hint="eastAsia" w:ascii="仿宋" w:hAnsi="仿宋" w:eastAsia="仿宋" w:cs="仿宋"/>
              <w:sz w:val="24"/>
              <w:szCs w:val="24"/>
            </w:rPr>
            <w:t>67</w:t>
          </w:r>
          <w:bookmarkEnd w:id="6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_Toc30661_WPSOffice_Level1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e9c4570d-5574-44dc-9cd7-d095c91e76b9}"/>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66" w:name="_Toc30661_WPSOffice_Level1Page"/>
          <w:r>
            <w:rPr>
              <w:rFonts w:hint="eastAsia" w:ascii="仿宋" w:hAnsi="仿宋" w:eastAsia="仿宋" w:cs="仿宋"/>
              <w:sz w:val="24"/>
              <w:szCs w:val="24"/>
            </w:rPr>
            <w:t>67</w:t>
          </w:r>
          <w:bookmarkEnd w:id="6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_Toc19084_WPSOffice_Level1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c49e8b78-e734-4e2a-8f16-70793b6f64e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67" w:name="_Toc19084_WPSOffice_Level1Page"/>
          <w:r>
            <w:rPr>
              <w:rFonts w:hint="eastAsia" w:ascii="仿宋" w:hAnsi="仿宋" w:eastAsia="仿宋" w:cs="仿宋"/>
              <w:sz w:val="24"/>
              <w:szCs w:val="24"/>
            </w:rPr>
            <w:t>67</w:t>
          </w:r>
          <w:bookmarkEnd w:id="6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_Toc30506_WPSOffice_Level1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9af94b82-6d4c-4eac-bdc4-18cb43581552}"/>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用人单位工资支付情况检查工作指引</w:t>
              </w:r>
            </w:sdtContent>
          </w:sdt>
          <w:r>
            <w:rPr>
              <w:rFonts w:hint="eastAsia" w:ascii="仿宋" w:hAnsi="仿宋" w:eastAsia="仿宋" w:cs="仿宋"/>
              <w:sz w:val="24"/>
              <w:szCs w:val="24"/>
            </w:rPr>
            <w:tab/>
          </w:r>
          <w:bookmarkStart w:id="68" w:name="_Toc30506_WPSOffice_Level1Page"/>
          <w:r>
            <w:rPr>
              <w:rFonts w:hint="eastAsia" w:ascii="仿宋" w:hAnsi="仿宋" w:eastAsia="仿宋" w:cs="仿宋"/>
              <w:sz w:val="24"/>
              <w:szCs w:val="24"/>
            </w:rPr>
            <w:t>73</w:t>
          </w:r>
          <w:bookmarkEnd w:id="6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_Toc18216_WPSOffice_Level1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0aa5c9c-6641-4a24-a403-c9d156c5183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69" w:name="_Toc18216_WPSOffice_Level1Page"/>
          <w:r>
            <w:rPr>
              <w:rFonts w:hint="eastAsia" w:ascii="仿宋" w:hAnsi="仿宋" w:eastAsia="仿宋" w:cs="仿宋"/>
              <w:sz w:val="24"/>
              <w:szCs w:val="24"/>
            </w:rPr>
            <w:t>73</w:t>
          </w:r>
          <w:bookmarkEnd w:id="6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_Toc647_WPSOffice_Level1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90e4242-dc4b-41f5-a1c0-f261cfb0385b}"/>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w:t>
              </w:r>
            </w:sdtContent>
          </w:sdt>
          <w:r>
            <w:rPr>
              <w:rFonts w:hint="eastAsia" w:ascii="仿宋" w:hAnsi="仿宋" w:eastAsia="仿宋" w:cs="仿宋"/>
              <w:sz w:val="24"/>
              <w:szCs w:val="24"/>
            </w:rPr>
            <w:tab/>
          </w:r>
          <w:bookmarkStart w:id="70" w:name="_Toc647_WPSOffice_Level1Page"/>
          <w:r>
            <w:rPr>
              <w:rFonts w:hint="eastAsia" w:ascii="仿宋" w:hAnsi="仿宋" w:eastAsia="仿宋" w:cs="仿宋"/>
              <w:sz w:val="24"/>
              <w:szCs w:val="24"/>
            </w:rPr>
            <w:t>73</w:t>
          </w:r>
          <w:bookmarkEnd w:id="7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_Toc31951_WPSOffice_Level1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d838458-ec89-49b8-956f-f4e618bbf3f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三、检查方法</w:t>
              </w:r>
            </w:sdtContent>
          </w:sdt>
          <w:r>
            <w:rPr>
              <w:rFonts w:hint="eastAsia" w:ascii="仿宋" w:hAnsi="仿宋" w:eastAsia="仿宋" w:cs="仿宋"/>
              <w:sz w:val="24"/>
              <w:szCs w:val="24"/>
            </w:rPr>
            <w:tab/>
          </w:r>
          <w:bookmarkStart w:id="71" w:name="_Toc31951_WPSOffice_Level1Page"/>
          <w:r>
            <w:rPr>
              <w:rFonts w:hint="eastAsia" w:ascii="仿宋" w:hAnsi="仿宋" w:eastAsia="仿宋" w:cs="仿宋"/>
              <w:sz w:val="24"/>
              <w:szCs w:val="24"/>
            </w:rPr>
            <w:t>75</w:t>
          </w:r>
          <w:bookmarkEnd w:id="7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b001fef-a73e-43ae-844d-e645f2304be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 检查依据</w:t>
              </w:r>
            </w:sdtContent>
          </w:sdt>
          <w:r>
            <w:rPr>
              <w:rFonts w:hint="eastAsia" w:ascii="仿宋" w:hAnsi="仿宋" w:eastAsia="仿宋" w:cs="仿宋"/>
              <w:sz w:val="24"/>
              <w:szCs w:val="24"/>
            </w:rPr>
            <w:tab/>
          </w:r>
          <w:bookmarkStart w:id="72" w:name="_Toc15735_WPSOffice_Level1Page"/>
          <w:r>
            <w:rPr>
              <w:rFonts w:hint="eastAsia" w:ascii="仿宋" w:hAnsi="仿宋" w:eastAsia="仿宋" w:cs="仿宋"/>
              <w:sz w:val="24"/>
              <w:szCs w:val="24"/>
            </w:rPr>
            <w:t>75</w:t>
          </w:r>
          <w:bookmarkEnd w:id="7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_Toc3825_WPSOffice_Level1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3403d50a-5f3c-4946-9923-f38798e8ade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劳务派遣用工工作检查</w:t>
              </w:r>
            </w:sdtContent>
          </w:sdt>
          <w:r>
            <w:rPr>
              <w:rFonts w:hint="eastAsia" w:ascii="仿宋" w:hAnsi="仿宋" w:eastAsia="仿宋" w:cs="仿宋"/>
              <w:sz w:val="24"/>
              <w:szCs w:val="24"/>
            </w:rPr>
            <w:tab/>
          </w:r>
          <w:bookmarkStart w:id="73" w:name="_Toc3825_WPSOffice_Level1Page"/>
          <w:r>
            <w:rPr>
              <w:rFonts w:hint="eastAsia" w:ascii="仿宋" w:hAnsi="仿宋" w:eastAsia="仿宋" w:cs="仿宋"/>
              <w:sz w:val="24"/>
              <w:szCs w:val="24"/>
            </w:rPr>
            <w:t>82</w:t>
          </w:r>
          <w:bookmarkEnd w:id="7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_Toc14945_WPSOffice_Level1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cd6f5a8-8f9e-486b-900c-7014102b8f5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74" w:name="_Toc14945_WPSOffice_Level1Page"/>
          <w:r>
            <w:rPr>
              <w:rFonts w:hint="eastAsia" w:ascii="仿宋" w:hAnsi="仿宋" w:eastAsia="仿宋" w:cs="仿宋"/>
              <w:sz w:val="24"/>
              <w:szCs w:val="24"/>
            </w:rPr>
            <w:t>82</w:t>
          </w:r>
          <w:bookmarkEnd w:id="7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_Toc2535_WPSOffice_Level1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f9e80f4-bd84-4c1b-8847-fa15d5f1bf4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二、检查方法</w:t>
              </w:r>
            </w:sdtContent>
          </w:sdt>
          <w:r>
            <w:rPr>
              <w:rFonts w:hint="eastAsia" w:ascii="仿宋" w:hAnsi="仿宋" w:eastAsia="仿宋" w:cs="仿宋"/>
              <w:sz w:val="24"/>
              <w:szCs w:val="24"/>
            </w:rPr>
            <w:tab/>
          </w:r>
          <w:bookmarkStart w:id="75" w:name="_Toc2535_WPSOffice_Level1Page"/>
          <w:r>
            <w:rPr>
              <w:rFonts w:hint="eastAsia" w:ascii="仿宋" w:hAnsi="仿宋" w:eastAsia="仿宋" w:cs="仿宋"/>
              <w:sz w:val="24"/>
              <w:szCs w:val="24"/>
            </w:rPr>
            <w:t>82</w:t>
          </w:r>
          <w:bookmarkEnd w:id="75"/>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_Toc20863_WPSOffice_Level1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f16d1bcf-4add-4ea3-972c-859b7e7b6795}"/>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三、检查内容</w:t>
              </w:r>
            </w:sdtContent>
          </w:sdt>
          <w:r>
            <w:rPr>
              <w:rFonts w:hint="eastAsia" w:ascii="仿宋" w:hAnsi="仿宋" w:eastAsia="仿宋" w:cs="仿宋"/>
              <w:sz w:val="24"/>
              <w:szCs w:val="24"/>
            </w:rPr>
            <w:tab/>
          </w:r>
          <w:bookmarkStart w:id="76" w:name="_Toc20863_WPSOffice_Level1Page"/>
          <w:r>
            <w:rPr>
              <w:rFonts w:hint="eastAsia" w:ascii="仿宋" w:hAnsi="仿宋" w:eastAsia="仿宋" w:cs="仿宋"/>
              <w:sz w:val="24"/>
              <w:szCs w:val="24"/>
            </w:rPr>
            <w:t>82</w:t>
          </w:r>
          <w:bookmarkEnd w:id="76"/>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_Toc5416_WPSOffice_Level1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0a6bd1c5-efd9-4837-b7f8-64b541c7962a}"/>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四、检查依据</w:t>
              </w:r>
            </w:sdtContent>
          </w:sdt>
          <w:r>
            <w:rPr>
              <w:rFonts w:hint="eastAsia" w:ascii="仿宋" w:hAnsi="仿宋" w:eastAsia="仿宋" w:cs="仿宋"/>
              <w:sz w:val="24"/>
              <w:szCs w:val="24"/>
            </w:rPr>
            <w:tab/>
          </w:r>
          <w:bookmarkStart w:id="77" w:name="_Toc5416_WPSOffice_Level1Page"/>
          <w:r>
            <w:rPr>
              <w:rFonts w:hint="eastAsia" w:ascii="仿宋" w:hAnsi="仿宋" w:eastAsia="仿宋" w:cs="仿宋"/>
              <w:sz w:val="24"/>
              <w:szCs w:val="24"/>
            </w:rPr>
            <w:t>83</w:t>
          </w:r>
          <w:bookmarkEnd w:id="77"/>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_Toc1036_WPSOffice_Level1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54b8ec7-9d62-473d-931d-3545cff84729}"/>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企业年度报告公示信息的检查工作指引</w:t>
              </w:r>
            </w:sdtContent>
          </w:sdt>
          <w:r>
            <w:rPr>
              <w:rFonts w:hint="eastAsia" w:ascii="仿宋" w:hAnsi="仿宋" w:eastAsia="仿宋" w:cs="仿宋"/>
              <w:sz w:val="24"/>
              <w:szCs w:val="24"/>
            </w:rPr>
            <w:tab/>
          </w:r>
          <w:bookmarkStart w:id="78" w:name="_Toc1036_WPSOffice_Level1Page"/>
          <w:r>
            <w:rPr>
              <w:rFonts w:hint="eastAsia" w:ascii="仿宋" w:hAnsi="仿宋" w:eastAsia="仿宋" w:cs="仿宋"/>
              <w:sz w:val="24"/>
              <w:szCs w:val="24"/>
            </w:rPr>
            <w:t>86</w:t>
          </w:r>
          <w:bookmarkEnd w:id="78"/>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_Toc11829_WPSOffice_Level1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1187ab66-1e8a-484c-b240-9646a9f471f2}"/>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一、检查事项</w:t>
              </w:r>
            </w:sdtContent>
          </w:sdt>
          <w:r>
            <w:rPr>
              <w:rFonts w:hint="eastAsia" w:ascii="仿宋" w:hAnsi="仿宋" w:eastAsia="仿宋" w:cs="仿宋"/>
              <w:sz w:val="24"/>
              <w:szCs w:val="24"/>
            </w:rPr>
            <w:tab/>
          </w:r>
          <w:bookmarkStart w:id="79" w:name="_Toc11829_WPSOffice_Level1Page"/>
          <w:r>
            <w:rPr>
              <w:rFonts w:hint="eastAsia" w:ascii="仿宋" w:hAnsi="仿宋" w:eastAsia="仿宋" w:cs="仿宋"/>
              <w:sz w:val="24"/>
              <w:szCs w:val="24"/>
            </w:rPr>
            <w:t>86</w:t>
          </w:r>
          <w:bookmarkEnd w:id="79"/>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_Toc7659_WPSOffice_Level1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63878fd3-b628-4793-98e1-b84d1538210d}"/>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80" w:name="_Toc7659_WPSOffice_Level1Page"/>
          <w:r>
            <w:rPr>
              <w:rFonts w:hint="eastAsia" w:ascii="仿宋" w:hAnsi="仿宋" w:eastAsia="仿宋" w:cs="仿宋"/>
              <w:sz w:val="24"/>
              <w:szCs w:val="24"/>
            </w:rPr>
            <w:t>86</w:t>
          </w:r>
          <w:bookmarkEnd w:id="80"/>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_Toc19493_WPSOffice_Level1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ab4eb83b-d3ae-467f-9168-391c91d0bf86}"/>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1" w:name="_Toc19493_WPSOffice_Level1Page"/>
          <w:r>
            <w:rPr>
              <w:rFonts w:hint="eastAsia" w:ascii="仿宋" w:hAnsi="仿宋" w:eastAsia="仿宋" w:cs="仿宋"/>
              <w:sz w:val="24"/>
              <w:szCs w:val="24"/>
            </w:rPr>
            <w:t>91</w:t>
          </w:r>
          <w:bookmarkEnd w:id="81"/>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_Toc14440_WPSOffice_Level1 </w:instrText>
          </w:r>
          <w:r>
            <w:rPr>
              <w:rFonts w:hint="eastAsia" w:ascii="仿宋" w:hAnsi="仿宋" w:eastAsia="仿宋" w:cs="仿宋"/>
              <w:sz w:val="24"/>
              <w:szCs w:val="24"/>
            </w:rPr>
            <w:fldChar w:fldCharType="separate"/>
          </w:r>
          <w:sdt>
            <w:sdtPr>
              <w:rPr>
                <w:rFonts w:hint="eastAsia" w:ascii="黑体" w:hAnsi="黑体" w:eastAsia="黑体" w:cs="黑体"/>
                <w:b w:val="0"/>
                <w:bCs w:val="0"/>
                <w:sz w:val="24"/>
                <w:szCs w:val="24"/>
                <w:lang w:val="en-US" w:eastAsia="zh-CN"/>
              </w:rPr>
              <w:id w:val="147468255"/>
              <w:placeholder>
                <w:docPart w:val="{819a8f28-2c85-4b9c-9775-ccffd528d9b4}"/>
              </w:placeholder>
            </w:sdtPr>
            <w:sdtEndPr>
              <w:rPr>
                <w:rFonts w:hint="eastAsia" w:ascii="仿宋" w:hAnsi="仿宋" w:eastAsia="仿宋" w:cs="仿宋"/>
                <w:b w:val="0"/>
                <w:bCs w:val="0"/>
                <w:kern w:val="2"/>
                <w:sz w:val="24"/>
                <w:szCs w:val="24"/>
                <w:lang w:val="en-US" w:eastAsia="zh-CN" w:bidi="ar-SA"/>
              </w:rPr>
            </w:sdtEndPr>
            <w:sdtContent>
              <w:r>
                <w:rPr>
                  <w:rFonts w:hint="eastAsia" w:ascii="黑体" w:hAnsi="黑体" w:eastAsia="黑体" w:cs="黑体"/>
                  <w:b w:val="0"/>
                  <w:bCs w:val="0"/>
                  <w:sz w:val="24"/>
                  <w:szCs w:val="24"/>
                </w:rPr>
                <w:t>统计原始记录和统计台账检查工作指引</w:t>
              </w:r>
            </w:sdtContent>
          </w:sdt>
          <w:r>
            <w:rPr>
              <w:rFonts w:hint="eastAsia" w:ascii="仿宋" w:hAnsi="仿宋" w:eastAsia="仿宋" w:cs="仿宋"/>
              <w:sz w:val="24"/>
              <w:szCs w:val="24"/>
            </w:rPr>
            <w:tab/>
          </w:r>
          <w:bookmarkStart w:id="82" w:name="_Toc14440_WPSOffice_Level1Page"/>
          <w:r>
            <w:rPr>
              <w:rFonts w:hint="eastAsia" w:ascii="仿宋" w:hAnsi="仿宋" w:eastAsia="仿宋" w:cs="仿宋"/>
              <w:sz w:val="24"/>
              <w:szCs w:val="24"/>
            </w:rPr>
            <w:t>100</w:t>
          </w:r>
          <w:bookmarkEnd w:id="82"/>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_Toc10302_WPSOffice_Level1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2bd4675d-c7a6-4dbc-bb28-705583eccbb1}"/>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一、抽查事项</w:t>
              </w:r>
            </w:sdtContent>
          </w:sdt>
          <w:r>
            <w:rPr>
              <w:rFonts w:hint="eastAsia" w:ascii="仿宋" w:hAnsi="仿宋" w:eastAsia="仿宋" w:cs="仿宋"/>
              <w:sz w:val="24"/>
              <w:szCs w:val="24"/>
            </w:rPr>
            <w:tab/>
          </w:r>
          <w:bookmarkStart w:id="83" w:name="_Toc10302_WPSOffice_Level1Page"/>
          <w:r>
            <w:rPr>
              <w:rFonts w:hint="eastAsia" w:ascii="仿宋" w:hAnsi="仿宋" w:eastAsia="仿宋" w:cs="仿宋"/>
              <w:sz w:val="24"/>
              <w:szCs w:val="24"/>
            </w:rPr>
            <w:t>100</w:t>
          </w:r>
          <w:bookmarkEnd w:id="83"/>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_Toc3760_WPSOffice_Level1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3cd98bd3-0a3e-4a53-b4d7-03da521bf1ef}"/>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二、检查内容和方法</w:t>
              </w:r>
            </w:sdtContent>
          </w:sdt>
          <w:r>
            <w:rPr>
              <w:rFonts w:hint="eastAsia" w:ascii="仿宋" w:hAnsi="仿宋" w:eastAsia="仿宋" w:cs="仿宋"/>
              <w:sz w:val="24"/>
              <w:szCs w:val="24"/>
            </w:rPr>
            <w:tab/>
          </w:r>
          <w:bookmarkStart w:id="84" w:name="_Toc3760_WPSOffice_Level1Page"/>
          <w:r>
            <w:rPr>
              <w:rFonts w:hint="eastAsia" w:ascii="仿宋" w:hAnsi="仿宋" w:eastAsia="仿宋" w:cs="仿宋"/>
              <w:sz w:val="24"/>
              <w:szCs w:val="24"/>
            </w:rPr>
            <w:t>100</w:t>
          </w:r>
          <w:bookmarkEnd w:id="84"/>
          <w:r>
            <w:rPr>
              <w:rFonts w:hint="eastAsia" w:ascii="仿宋" w:hAnsi="仿宋" w:eastAsia="仿宋" w:cs="仿宋"/>
              <w:sz w:val="24"/>
              <w:szCs w:val="24"/>
            </w:rPr>
            <w:fldChar w:fldCharType="end"/>
          </w:r>
        </w:p>
        <w:p>
          <w:pPr>
            <w:pStyle w:val="35"/>
            <w:tabs>
              <w:tab w:val="right" w:leader="dot" w:pos="8732"/>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_Toc12461_WPSOffice_Level1 </w:instrText>
          </w:r>
          <w:r>
            <w:rPr>
              <w:rFonts w:hint="eastAsia" w:ascii="仿宋" w:hAnsi="仿宋" w:eastAsia="仿宋" w:cs="仿宋"/>
              <w:sz w:val="24"/>
              <w:szCs w:val="24"/>
            </w:rPr>
            <w:fldChar w:fldCharType="separate"/>
          </w:r>
          <w:sdt>
            <w:sdtPr>
              <w:rPr>
                <w:rFonts w:hint="eastAsia" w:ascii="仿宋" w:hAnsi="仿宋" w:eastAsia="仿宋" w:cs="仿宋"/>
                <w:kern w:val="2"/>
                <w:sz w:val="24"/>
                <w:szCs w:val="24"/>
                <w:lang w:val="en-US" w:eastAsia="zh-CN" w:bidi="ar-SA"/>
              </w:rPr>
              <w:id w:val="147468255"/>
              <w:placeholder>
                <w:docPart w:val="{9571fbb7-9b98-4ffb-b7ad-49d0b2ee5957}"/>
              </w:placeholder>
            </w:sdtPr>
            <w:sdtEndPr>
              <w:rPr>
                <w:rFonts w:hint="eastAsia" w:ascii="仿宋" w:hAnsi="仿宋" w:eastAsia="仿宋" w:cs="仿宋"/>
                <w:kern w:val="2"/>
                <w:sz w:val="24"/>
                <w:szCs w:val="24"/>
                <w:lang w:val="en-US" w:eastAsia="zh-CN" w:bidi="ar-SA"/>
              </w:rPr>
            </w:sdtEndPr>
            <w:sdtContent>
              <w:r>
                <w:rPr>
                  <w:rFonts w:hint="eastAsia" w:ascii="仿宋" w:hAnsi="仿宋" w:eastAsia="仿宋" w:cs="仿宋"/>
                  <w:sz w:val="24"/>
                  <w:szCs w:val="24"/>
                </w:rPr>
                <w:t>三、检查依据</w:t>
              </w:r>
            </w:sdtContent>
          </w:sdt>
          <w:r>
            <w:rPr>
              <w:rFonts w:hint="eastAsia" w:ascii="仿宋" w:hAnsi="仿宋" w:eastAsia="仿宋" w:cs="仿宋"/>
              <w:sz w:val="24"/>
              <w:szCs w:val="24"/>
            </w:rPr>
            <w:tab/>
          </w:r>
          <w:bookmarkStart w:id="85" w:name="_Toc12461_WPSOffice_Level1Page"/>
          <w:r>
            <w:rPr>
              <w:rFonts w:hint="eastAsia" w:ascii="仿宋" w:hAnsi="仿宋" w:eastAsia="仿宋" w:cs="仿宋"/>
              <w:sz w:val="24"/>
              <w:szCs w:val="24"/>
            </w:rPr>
            <w:t>100</w:t>
          </w:r>
          <w:bookmarkEnd w:id="85"/>
          <w:r>
            <w:rPr>
              <w:rFonts w:hint="eastAsia" w:ascii="仿宋" w:hAnsi="仿宋" w:eastAsia="仿宋" w:cs="仿宋"/>
              <w:sz w:val="24"/>
              <w:szCs w:val="24"/>
            </w:rPr>
            <w:fldChar w:fldCharType="end"/>
          </w:r>
        </w:p>
        <w:bookmarkEnd w:id="0"/>
        <w:p>
          <w:pPr>
            <w:pStyle w:val="35"/>
            <w:tabs>
              <w:tab w:val="right" w:leader="dot" w:pos="8732"/>
            </w:tabs>
            <w:ind w:left="0" w:leftChars="0"/>
          </w:pPr>
          <w:bookmarkStart w:id="86" w:name="_Toc15310_WPSOffice_Level1"/>
        </w:p>
      </w:sdtContent>
    </w:sdt>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r>
        <w:rPr>
          <w:rFonts w:hint="eastAsia" w:ascii="华文中宋" w:hAnsi="华文中宋" w:eastAsia="华文中宋" w:cs="华文中宋"/>
          <w:sz w:val="44"/>
          <w:szCs w:val="44"/>
        </w:rPr>
        <w:t>公共场所卫生监督工作指引</w:t>
      </w:r>
      <w:bookmarkEnd w:id="86"/>
    </w:p>
    <w:p>
      <w:pPr>
        <w:keepNext w:val="0"/>
        <w:keepLines w:val="0"/>
        <w:pageBreakBefore w:val="0"/>
        <w:widowControl/>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7" w:name="_Toc6420_WPSOffice_Level1"/>
      <w:r>
        <w:rPr>
          <w:rFonts w:hint="eastAsia" w:ascii="宋体" w:hAnsi="宋体" w:eastAsia="黑体" w:cs="黑体"/>
          <w:sz w:val="32"/>
          <w:szCs w:val="32"/>
        </w:rPr>
        <w:t>一、</w:t>
      </w:r>
      <w:r>
        <w:rPr>
          <w:rFonts w:hint="eastAsia" w:ascii="宋体" w:hAnsi="宋体" w:eastAsia="黑体" w:cs="黑体"/>
          <w:sz w:val="32"/>
          <w:szCs w:val="32"/>
          <w:lang w:eastAsia="zh-CN"/>
        </w:rPr>
        <w:t>检查</w:t>
      </w:r>
      <w:r>
        <w:rPr>
          <w:rFonts w:hint="eastAsia" w:ascii="宋体" w:hAnsi="宋体" w:eastAsia="黑体" w:cs="黑体"/>
          <w:sz w:val="32"/>
          <w:szCs w:val="32"/>
        </w:rPr>
        <w:t>事项</w:t>
      </w:r>
      <w:bookmarkEnd w:id="87"/>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1.</w:t>
      </w:r>
      <w:r>
        <w:rPr>
          <w:rFonts w:hint="eastAsia" w:ascii="宋体" w:hAnsi="宋体" w:eastAsia="仿宋" w:cs="黑体"/>
          <w:sz w:val="32"/>
          <w:szCs w:val="32"/>
        </w:rPr>
        <w:t>宾馆、旅店取得许可证情况的检查；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2.</w:t>
      </w:r>
      <w:r>
        <w:rPr>
          <w:rFonts w:hint="eastAsia" w:ascii="宋体" w:hAnsi="宋体" w:eastAsia="仿宋" w:cs="黑体"/>
          <w:sz w:val="32"/>
          <w:szCs w:val="32"/>
        </w:rPr>
        <w:t>宾馆、旅店卫生情况的检查；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3.</w:t>
      </w:r>
      <w:r>
        <w:rPr>
          <w:rFonts w:hint="eastAsia" w:ascii="宋体" w:hAnsi="宋体" w:eastAsia="仿宋" w:cs="黑体"/>
          <w:sz w:val="32"/>
          <w:szCs w:val="32"/>
        </w:rPr>
        <w:t>游艺娱乐场所、歌舞娱乐场所卫生状况及卫生制度的检查。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8" w:name="_Toc13803_WPSOffice_Level1"/>
      <w:r>
        <w:rPr>
          <w:rFonts w:hint="eastAsia" w:ascii="宋体" w:hAnsi="宋体" w:eastAsia="黑体" w:cs="黑体"/>
          <w:sz w:val="32"/>
          <w:szCs w:val="32"/>
        </w:rPr>
        <w:t>二、检查内容和方法</w:t>
      </w:r>
      <w:bookmarkEnd w:id="88"/>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（一）检查内容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1.</w:t>
      </w:r>
      <w:r>
        <w:rPr>
          <w:rFonts w:hint="eastAsia" w:ascii="宋体" w:hAnsi="宋体" w:eastAsia="仿宋" w:cs="黑体"/>
          <w:sz w:val="32"/>
          <w:szCs w:val="32"/>
        </w:rPr>
        <w:t>卫生质量不符合国家卫生标准和要求，而继续营业；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2.</w:t>
      </w:r>
      <w:r>
        <w:rPr>
          <w:rFonts w:hint="eastAsia" w:ascii="宋体" w:hAnsi="宋体" w:eastAsia="仿宋" w:cs="黑体"/>
          <w:sz w:val="32"/>
          <w:szCs w:val="32"/>
        </w:rPr>
        <w:t>未获得“健康合格证”，而从事直接为顾客服务工作；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3.</w:t>
      </w:r>
      <w:r>
        <w:rPr>
          <w:rFonts w:hint="eastAsia" w:ascii="宋体" w:hAnsi="宋体" w:eastAsia="仿宋" w:cs="黑体"/>
          <w:sz w:val="32"/>
          <w:szCs w:val="32"/>
        </w:rPr>
        <w:t>拒绝卫生监督；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4.</w:t>
      </w:r>
      <w:r>
        <w:rPr>
          <w:rFonts w:hint="eastAsia" w:ascii="宋体" w:hAnsi="宋体" w:eastAsia="仿宋" w:cs="黑体"/>
          <w:sz w:val="32"/>
          <w:szCs w:val="32"/>
        </w:rPr>
        <w:t>未取得“卫生许可证”，擅自营业；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ascii="宋体" w:hAnsi="宋体" w:eastAsia="仿宋" w:cs="黑体"/>
          <w:sz w:val="32"/>
          <w:szCs w:val="32"/>
        </w:rPr>
        <w:t>5.</w:t>
      </w:r>
      <w:r>
        <w:rPr>
          <w:rFonts w:hint="eastAsia" w:ascii="宋体" w:hAnsi="宋体" w:eastAsia="仿宋" w:cs="黑体"/>
          <w:sz w:val="32"/>
          <w:szCs w:val="32"/>
        </w:rPr>
        <w:t>法律法规规章规定的其他事项。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（二）检查方法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备案审查、现场检查、书面检查、专项检查和巡查。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89" w:name="_Toc1152_WPSOffice_Level1"/>
      <w:r>
        <w:rPr>
          <w:rFonts w:hint="eastAsia" w:ascii="宋体" w:hAnsi="宋体" w:eastAsia="黑体" w:cs="黑体"/>
          <w:sz w:val="32"/>
          <w:szCs w:val="32"/>
        </w:rPr>
        <w:t>三、检查依据</w:t>
      </w:r>
      <w:bookmarkEnd w:id="89"/>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《公共场所卫生管理条例》、《公共场所卫生管理条例实施细则》等。</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s="黑体"/>
          <w:sz w:val="32"/>
          <w:szCs w:val="32"/>
        </w:rPr>
      </w:pPr>
      <w:r>
        <w:rPr>
          <w:rFonts w:ascii="宋体" w:hAnsi="宋体" w:eastAsia="仿宋" w:cs="黑体"/>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2"/>
          <w:szCs w:val="32"/>
        </w:rPr>
      </w:pPr>
      <w:bookmarkStart w:id="90" w:name="_Toc10471_WPSOffice_Level1"/>
      <w:r>
        <w:rPr>
          <w:rFonts w:hint="eastAsia" w:ascii="华文中宋" w:hAnsi="华文中宋" w:eastAsia="华文中宋" w:cs="华文中宋"/>
          <w:sz w:val="44"/>
          <w:szCs w:val="44"/>
        </w:rPr>
        <w:t>游艺娱乐场所、歌舞娱乐场所检查工作指引</w:t>
      </w:r>
      <w:bookmarkEnd w:id="90"/>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黑体"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1" w:name="_Toc19699_WPSOffice_Level1"/>
      <w:r>
        <w:rPr>
          <w:rFonts w:hint="eastAsia" w:ascii="宋体" w:hAnsi="宋体" w:eastAsia="黑体" w:cs="黑体"/>
          <w:sz w:val="32"/>
          <w:szCs w:val="32"/>
        </w:rPr>
        <w:t>一、</w:t>
      </w:r>
      <w:r>
        <w:rPr>
          <w:rFonts w:hint="eastAsia" w:ascii="宋体" w:hAnsi="宋体" w:eastAsia="黑体" w:cs="黑体"/>
          <w:sz w:val="32"/>
          <w:szCs w:val="32"/>
          <w:lang w:eastAsia="zh-CN"/>
        </w:rPr>
        <w:t>检查</w:t>
      </w:r>
      <w:r>
        <w:rPr>
          <w:rFonts w:hint="eastAsia" w:ascii="宋体" w:hAnsi="宋体" w:eastAsia="黑体" w:cs="黑体"/>
          <w:sz w:val="32"/>
          <w:szCs w:val="32"/>
        </w:rPr>
        <w:t>事项</w:t>
      </w:r>
      <w:bookmarkEnd w:id="91"/>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（一）游艺娱乐场所、歌舞娱乐场所取得相关许可证情况的检查；</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（二）歌曲点播系统是否与境外曲库连接；</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（三）表演的节目、播放的曲目、屏幕画面是否含有国家明令禁止的内容；</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（四）是否接纳未成年人；</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（五）容纳的消费者是否超过核定人数；</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（六）改建、扩建营业场所或者变更场地、主要设施设备、投资人员以及娱乐经营许可证载明事项的，是否向原发证机关申请重新核发娱乐经营许可证；</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（七）在禁止营业时间内营业（凌晨2时至上午8时，不得营业）；</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（八）营业期间从业人员是否统一着装并佩带工作标志；</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（九）按照规定建立从业人员名簿、营业日志；</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（十）在显著位置悬挂娱乐经营许可证、未成年人禁入标志并注明“12318”文化市场举报电话；</w:t>
      </w:r>
    </w:p>
    <w:p>
      <w:pPr>
        <w:keepNext w:val="0"/>
        <w:keepLines w:val="0"/>
        <w:pageBreakBefore w:val="0"/>
        <w:widowControl/>
        <w:kinsoku/>
        <w:wordWrap/>
        <w:overflowPunct/>
        <w:topLinePunct w:val="0"/>
        <w:bidi w:val="0"/>
        <w:adjustRightInd/>
        <w:snapToGrid/>
        <w:spacing w:line="560" w:lineRule="exact"/>
        <w:ind w:firstLine="640"/>
        <w:jc w:val="left"/>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（十一）消防安全通道指示灯是否完好、紧急出口是否畅通。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2" w:name="_Toc10231_WPSOffice_Level1"/>
      <w:r>
        <w:rPr>
          <w:rFonts w:hint="eastAsia" w:ascii="宋体" w:hAnsi="宋体" w:eastAsia="黑体" w:cs="黑体"/>
          <w:sz w:val="32"/>
          <w:szCs w:val="32"/>
        </w:rPr>
        <w:t>二、检查方法</w:t>
      </w:r>
      <w:bookmarkEnd w:id="92"/>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现场检查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黑体"/>
          <w:sz w:val="32"/>
          <w:szCs w:val="32"/>
        </w:rPr>
      </w:pPr>
      <w:bookmarkStart w:id="93" w:name="_Toc4254_WPSOffice_Level1"/>
      <w:r>
        <w:rPr>
          <w:rFonts w:hint="eastAsia" w:ascii="宋体" w:hAnsi="宋体" w:eastAsia="黑体" w:cs="黑体"/>
          <w:sz w:val="32"/>
          <w:szCs w:val="32"/>
        </w:rPr>
        <w:t>三、检查依据</w:t>
      </w:r>
      <w:bookmarkEnd w:id="93"/>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黑体"/>
          <w:b/>
          <w:sz w:val="32"/>
          <w:szCs w:val="32"/>
        </w:rPr>
      </w:pPr>
      <w:r>
        <w:rPr>
          <w:rFonts w:hint="eastAsia" w:ascii="宋体" w:hAnsi="宋体" w:eastAsia="仿宋" w:cs="黑体"/>
          <w:b/>
          <w:sz w:val="32"/>
          <w:szCs w:val="32"/>
        </w:rPr>
        <w:t>（一）《娱乐场所管理条例》</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第十三条 国家倡导弘扬民族优秀文化，禁止娱乐场所内的娱乐活动含有下列内容: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(一)违反宪法确定的基本原则的;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(二)危害国家统一、主权或者领土完整的;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(三)危害国家安全，或者损害国家荣誉、利益的;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(四)煽动民族仇恨、民族歧视，伤害民族感情或者侵害民族风俗、习惯，破坏民族团结的;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(五)违反国家宗教政策，宣扬邪教、迷信的;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(六)宣扬淫秽、赌博、暴力以及与毒品有关的违法犯罪活动，或者教唆犯罪的;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(七)违背社会公德或者民族优秀文化传统的;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(八)侮辱、诽谤他人，侵害他人合法权益的;</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(九)法律、行政法规禁止的其他内容。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第十八条  娱乐场所使用的音像制品或者电子游戏应当是依法出版、生产或者进口的产品。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歌舞娱乐场所播放的曲目和屏幕画面以及游艺娱乐场所的电子游戏机内的游戏项目，不得含有本条例第十三条禁止的内容；歌舞娱乐场所使用的歌曲点播系统不得与境外的曲库联接。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第十九条  游艺娱乐场所不得设置具有赌博功能的电子游戏机型、机种、电路板等游戏设施设备，不得以现金或者有价证券作为奖品，不得回购奖品。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第二十一条  营业期间，娱乐场所应当保证疏散通道和安全出口畅通，不得封堵、锁闭疏散通道和安全出口，不得在疏散通道和安全出口设置栅栏等影响疏散的障碍物。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娱乐场所应当在疏散通道和安全出口设置明显指示标志，不得遮挡、覆盖指示标志。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第二十三条  歌舞娱乐场所不得接纳未成年人。除国家法定节假日外，游艺娱乐场所设置的电子游戏机不得向未成年人提供。</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第二十五条  娱乐场所应当与从业人员签订文明服务责任书，并建立从业人员名簿;从业人员名簿应当包括从业人员的真实姓名、居民身份证复印件、外国人就业许可证复印件等内容。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娱乐场所应当建立营业日志，记载营业期间从业人员的工作职责、工作时间、工作地点;营业日志不得删改，并应当留存60日备查。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第二十七条  营业期间，娱乐场所的从业人员应当统一着工作服，佩戴工作标志并携带居民身份证或者外国人就业许可证。</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从业人员应当遵守职业道德和卫生规范，诚实守信，礼貌待人，不得侵害消费者的人身和财产权利。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第二十八条  每日凌晨2时至上午8时，娱乐场所不得营业。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第三十条  娱乐场所应当在营业场所的大厅、包厢、包间内的显著位置悬挂含有禁毒、禁赌、禁止卖淫嫖娼等内容的警示标志、未成年人禁入或者限入标志。标志应当注明公安部门、文化主管部门的举报电话。</w:t>
      </w:r>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黑体"/>
          <w:sz w:val="32"/>
          <w:szCs w:val="32"/>
        </w:rPr>
      </w:pPr>
      <w:r>
        <w:rPr>
          <w:rFonts w:hint="eastAsia" w:ascii="宋体" w:hAnsi="宋体" w:eastAsia="仿宋" w:cs="黑体"/>
          <w:b/>
          <w:sz w:val="32"/>
          <w:szCs w:val="32"/>
        </w:rPr>
        <w:t>（二）《娱乐场所管理办法》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仿宋" w:cs="黑体"/>
          <w:sz w:val="32"/>
          <w:szCs w:val="32"/>
        </w:rPr>
      </w:pPr>
      <w:bookmarkStart w:id="94" w:name="_Toc15364_WPSOffice_Level1"/>
      <w:r>
        <w:rPr>
          <w:rFonts w:hint="eastAsia" w:ascii="宋体" w:hAnsi="宋体" w:eastAsia="仿宋" w:cs="黑体"/>
          <w:sz w:val="32"/>
          <w:szCs w:val="32"/>
        </w:rPr>
        <w:t>第六条  娱乐场所不得设立在下列地点：</w:t>
      </w:r>
      <w:bookmarkEnd w:id="94"/>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（一）房屋用途中含有住宅的建筑内；</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（二）博物馆、图书馆和被核定为文物保护单位的建筑物内；</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（三）居民住宅区；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（四）教育法规定的中小学校周围；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（五）依照《医疗机构管理条例》及实施细则规定取得《医疗机构执业许可证》的医院周围；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（六）各级中国共产党委员会及其所属各工作部门、各级人民代表大会机关、各级人民政府及其所属各工作部门、各级政治协商会议机关、各级人民法院、检察院机关、各级民主党派机关周围；</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（七）车站、机场等人群密集的场所；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（八）建筑物地下一层以下（不含地下一层）；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（九）与危险化学品仓库毗连的区域，与危险化学品仓库的距离必须符合《危险化学品安全管理条例》的有关规定。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娱乐场所与学校、医院、机关距离及其测量方法由省级人民政府文化主管部门规定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第十六条  歌舞娱乐场所新增、变更歌曲点播系统，游艺娱乐场所新增、变更游戏游艺设备的，应当符合本办法第七条第（一）项规定。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第二十条  歌舞娱乐场所经营应当符合以下规定：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（一）播放、表演的节目不得含有《条例》第十三条禁止内容；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黑体"/>
          <w:sz w:val="32"/>
          <w:szCs w:val="32"/>
        </w:rPr>
      </w:pPr>
      <w:r>
        <w:rPr>
          <w:rFonts w:hint="eastAsia" w:ascii="宋体" w:hAnsi="宋体" w:eastAsia="仿宋" w:cs="黑体"/>
          <w:sz w:val="32"/>
          <w:szCs w:val="32"/>
        </w:rPr>
        <w:t>（二）不得将场所使用的歌曲点播系统连接至境外曲库。</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第二十一条  游艺娱乐场所经营应当符合以下规定：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（一）不得设置未经文化主管部门内容核查的游戏游艺设备；</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（二）进行有奖经营活动的，奖品目录应当报所在地县级文化主管部门备案；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（三）除国家法定节假日外，设置的电子游戏机不得向未成年人提供。</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95" w:name="_Toc21107_WPSOffice_Level1"/>
      <w:r>
        <w:rPr>
          <w:rFonts w:hint="eastAsia" w:ascii="华文中宋" w:hAnsi="华文中宋" w:eastAsia="华文中宋" w:cs="华文中宋"/>
          <w:sz w:val="44"/>
          <w:szCs w:val="44"/>
        </w:rPr>
        <w:t>游艺娱乐场所、歌舞娱乐场所消防安全检查</w:t>
      </w:r>
      <w:bookmarkEnd w:id="9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eastAsia="仿宋" w:cs="仿宋"/>
          <w:sz w:val="32"/>
          <w:szCs w:val="32"/>
        </w:rPr>
      </w:pPr>
      <w:bookmarkStart w:id="96" w:name="_Toc11059_WPSOffice_Level1"/>
      <w:r>
        <w:rPr>
          <w:rFonts w:hint="eastAsia" w:ascii="华文中宋" w:hAnsi="华文中宋" w:eastAsia="华文中宋" w:cs="华文中宋"/>
          <w:sz w:val="44"/>
          <w:szCs w:val="44"/>
        </w:rPr>
        <w:t>工作指引</w:t>
      </w:r>
      <w:bookmarkEnd w:id="9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7" w:name="_Toc23289_WPSOffice_Level1"/>
      <w:r>
        <w:rPr>
          <w:rFonts w:hint="eastAsia" w:ascii="宋体" w:hAnsi="宋体" w:eastAsia="黑体" w:cs="仿宋"/>
          <w:sz w:val="32"/>
          <w:szCs w:val="32"/>
        </w:rPr>
        <w:t>一、</w:t>
      </w:r>
      <w:r>
        <w:rPr>
          <w:rFonts w:hint="eastAsia" w:ascii="宋体" w:hAnsi="宋体" w:eastAsia="黑体" w:cs="仿宋"/>
          <w:sz w:val="32"/>
          <w:szCs w:val="32"/>
          <w:lang w:eastAsia="zh-CN"/>
        </w:rPr>
        <w:t>检查</w:t>
      </w:r>
      <w:r>
        <w:rPr>
          <w:rFonts w:hint="eastAsia" w:ascii="宋体" w:hAnsi="宋体" w:eastAsia="黑体" w:cs="仿宋"/>
          <w:sz w:val="32"/>
          <w:szCs w:val="32"/>
        </w:rPr>
        <w:t>事项</w:t>
      </w:r>
      <w:bookmarkEnd w:id="9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游艺娱乐场所、歌舞娱乐场所消防安全情况检查。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8" w:name="_Toc13059_WPSOffice_Level1"/>
      <w:r>
        <w:rPr>
          <w:rFonts w:hint="eastAsia" w:ascii="宋体" w:hAnsi="宋体" w:eastAsia="黑体" w:cs="仿宋"/>
          <w:sz w:val="32"/>
          <w:szCs w:val="32"/>
        </w:rPr>
        <w:t>二、检查内容和方法</w:t>
      </w:r>
      <w:bookmarkEnd w:id="9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1．是否履行下列消防安全职责：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（2）按照国家标准、行业标准配置消防设施、器材，设置消防安全标志，并定期组织检验、维修、保养，确保完好有效；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（3）对建筑消防设施每年至少进行一次全面检测，检测记录应当完整准确，并存档两年以上备查；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（5）组织防火检查，及时消除火灾隐患，防火检查及火灾隐患整改记录应当存档两年以上备查；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（6）每年至少组织一次消防演练，演练记录应当存档两年以上备查；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（7）设有消防控制室的，应当保障24小时值班；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（8）法律、法规规定的其他消防安全职责。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2．属于消防安全重点单位的，除检查以上内容外，还应检查其是否履行下列消防安全职责：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（1）确定消防安全管理人，组织实施本单位的消防安全管理工作；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（2）建立消防档案，确定消防安全重点部位，设置防火标志，实行严格管理；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（4）对职工进行岗前消防安全培训，每年对职工至少进行一次消防安全培训，每半年至少组织一次消防演练，消防安全培训和演练记录应当存档两年以上备查；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（5）每年将本单位消防安全管理人的基本情况，消防设施配备、维护情况报消防救援机构备案；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（6）自行组织或者委托消防技术服务机构开展消防安全评估，并将评估结果向社会公开。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3．建筑构件、建筑材料和室内装修、装饰材料的防火性能是否符合国家标准或行业标准。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4．电器产品、燃气用具的安装、使用及其线路、管路的设计、敷设、维护保养、检测，是否符合消防技术标准和管理规定。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5．门窗是否设置影响逃生和灭火救援的障碍物。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6．是否根据需要，建立志愿消防队等多种形式的消防组织，开展自防自救工作。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7．消防安全管理人员、消防设施监控操作人员、防火巡逻员、志愿消防队队员等人员是否参加消防安全培训，消防行业特有职业（工种）的从业人员是否依法取得职业资格证书，持证上岗。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8．是否取得投入使用、营业前消防安全许可。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9．在营业期间是否进行电焊、气焊、气割、砂轮切割、油漆粉刷等具有火灾危险的施工、维修作业。</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现场检查、专项检查和举报投诉核查。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cs="仿宋"/>
          <w:sz w:val="32"/>
          <w:szCs w:val="32"/>
        </w:rPr>
      </w:pPr>
      <w:bookmarkStart w:id="99" w:name="_Toc29824_WPSOffice_Level1"/>
      <w:r>
        <w:rPr>
          <w:rFonts w:hint="eastAsia" w:ascii="宋体" w:hAnsi="宋体" w:eastAsia="黑体" w:cs="仿宋"/>
          <w:sz w:val="32"/>
          <w:szCs w:val="32"/>
        </w:rPr>
        <w:t>三、检查依据</w:t>
      </w:r>
      <w:bookmarkEnd w:id="99"/>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仿宋"/>
          <w:b/>
          <w:sz w:val="32"/>
          <w:szCs w:val="32"/>
        </w:rPr>
      </w:pPr>
      <w:r>
        <w:rPr>
          <w:rFonts w:hint="eastAsia" w:ascii="宋体" w:hAnsi="宋体" w:eastAsia="仿宋" w:cs="仿宋"/>
          <w:b/>
          <w:sz w:val="32"/>
          <w:szCs w:val="32"/>
        </w:rPr>
        <w:t>（一）《中华人民共和国消防法》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第十五条　公众聚集场所在投入使用、营业前，建设单位或者使用单位应当向场所所在地的县级以上地方人民政府消防救援机构申请消防安全检查。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第十六条　机关、团体、企业、事业等单位应当履行下列消防安全职责：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（三）对建筑消防设施每年至少进行一次全面检测，确保完好有效，检测记录应当完整准确，存档备查；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（六）组织进行有针对性的消防演练；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（七）法律、法规规定的其他消防安全职责。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单位的主要负责人是本单位的消防安全责任人。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第十七条　消防安全重点单位除应当履行本法第十六条规定的职责外，还应当履行下列消防安全职责：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（四）对职工进行岗前消防安全培训，定期组织消防安全培训和消防演练。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第二十六条　建筑构件、建筑材料和室内装修、装饰材料的防火性能必须符合国家标准；没有国家标准的，必须符合行业标准。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人员密集场所室内装修、装饰，应当按照消防技术标准的要求，使用不燃、难燃材料。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第二十七条　电器产品、燃气用具的产品标准，应当符合消防安全的要求。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电器产品、燃气用具的安装、使用及其线路、管路的设计、敷设、维护保养、检测，必须符合消防技术标准和管理规定。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第四十一条　机关、团体、企业、事业等单位以及村民委员会、居民委员会根据需要，建立志愿消防队等多种形式的消防组织，开展群众性自防自救工作。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第五十三条　消防救援机构应当对机关、团体、企业、事业等单位遵守消防法律、法规的情况依法进行监督检查。</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仿宋"/>
          <w:b/>
          <w:sz w:val="32"/>
          <w:szCs w:val="32"/>
        </w:rPr>
      </w:pPr>
      <w:r>
        <w:rPr>
          <w:rFonts w:hint="eastAsia" w:ascii="宋体" w:hAnsi="宋体" w:eastAsia="仿宋" w:cs="仿宋"/>
          <w:b/>
          <w:sz w:val="32"/>
          <w:szCs w:val="32"/>
        </w:rPr>
        <w:t>（二）《海南自由贸易港消防条例》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第十八条  机关、团体、企业、事业单位和有固定的生产经营场所且具有一定规模的个体工商户，以及其他社会组织（以下统称单位）是消防安全的责任主体，对本单位、本场所消防安全全面负责，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（二）按照国家标准、行业标准配置消防设施、器材，设置消防安全标志，并定期组织检验、维修、保养，确保完好有效；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（三）对建筑消防设施每年至少进行一次全面检测，检测记录应当完整准确，并存档两年以上备查；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（五）组织防火检查，及时消除火灾隐患，防火检查及火灾隐患整改记录应当存档两年以上备查；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（六）每年至少组织一次消防演练，演练记录应当存档两年以上备查；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（七）设有消防控制室的，应当保障24小时值班；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（八）法律、法规规定的其他消防安全职责。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单位的法定代表人或者主要负责人，是本单位或者场所的消防安全责任人。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第十九条  消防安全重点单位除应当履行本条例第十八条规定的消防安全职责外，还应当履行下列消防安全职责：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（四）对职工进行岗前消防安全培训，每年对职工至少进行一次消防安全培训，每半年至少组织一次消防演练，消防安全培训和演练记录应当存档两年以上备查；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（五）每年将本单位消防安全管理人的基本情况，消防设施配备、维护情况报消防救援机构备案；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（六）自行组织或者委托消防技术服务机构开展消防安全评估，并将评估结果向社会公开。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第二十条  下列人员应当参加消防安全培训：</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（一）单位的消防安全管理人员；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（二）消防设施监控操作人员、防火巡逻员；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（三）消防技术服务机构的从业人员；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（四）专职消防队、志愿消防队队员；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（五）从事易燃易爆危险物品运输、管理、操作的人员；</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仿宋" w:cs="仿宋"/>
          <w:sz w:val="32"/>
          <w:szCs w:val="32"/>
        </w:rPr>
        <w:t>（六）人员密集场所的有关从业人员。</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消防行业特有职业（工种）的从业人员应当依法取得职业资格证书，持证上岗。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第三十三条  禁止人员密集场所在营业期间进行电焊、气焊、气割、砂轮切割、油漆粉刷等具有火灾危险的施工、维修作业。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r>
        <w:rPr>
          <w:rFonts w:ascii="宋体" w:hAnsi="宋体" w:eastAsia="方正小标宋简体" w:cs="黑体"/>
          <w:color w:val="000000"/>
          <w:sz w:val="36"/>
          <w:szCs w:val="36"/>
        </w:rPr>
        <w:br w:type="page"/>
      </w:r>
      <w:bookmarkStart w:id="100" w:name="_Toc5160_WPSOffice_Level1"/>
      <w:r>
        <w:rPr>
          <w:rFonts w:hint="eastAsia" w:ascii="华文中宋" w:hAnsi="华文中宋" w:eastAsia="华文中宋" w:cs="华文中宋"/>
          <w:sz w:val="44"/>
          <w:szCs w:val="44"/>
        </w:rPr>
        <w:t>宾馆、旅店取得许可证及治安安全情况检查</w:t>
      </w:r>
      <w:bookmarkEnd w:id="100"/>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01" w:name="_Toc1543_WPSOffice_Level1"/>
      <w:r>
        <w:rPr>
          <w:rFonts w:hint="eastAsia" w:ascii="华文中宋" w:hAnsi="华文中宋" w:eastAsia="华文中宋" w:cs="华文中宋"/>
          <w:sz w:val="44"/>
          <w:szCs w:val="44"/>
        </w:rPr>
        <w:t>工作指引</w:t>
      </w:r>
      <w:bookmarkEnd w:id="101"/>
    </w:p>
    <w:p>
      <w:pPr>
        <w:keepNext w:val="0"/>
        <w:keepLines w:val="0"/>
        <w:pageBreakBefore w:val="0"/>
        <w:widowControl/>
        <w:kinsoku/>
        <w:wordWrap/>
        <w:overflowPunct/>
        <w:topLinePunct w:val="0"/>
        <w:bidi w:val="0"/>
        <w:adjustRightInd/>
        <w:snapToGrid/>
        <w:spacing w:line="5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（以公安局为主）</w:t>
      </w:r>
    </w:p>
    <w:p>
      <w:pPr>
        <w:keepNext w:val="0"/>
        <w:keepLines w:val="0"/>
        <w:pageBreakBefore w:val="0"/>
        <w:kinsoku/>
        <w:wordWrap/>
        <w:overflowPunct/>
        <w:topLinePunct w:val="0"/>
        <w:bidi w:val="0"/>
        <w:adjustRightInd/>
        <w:snapToGrid/>
        <w:spacing w:line="560" w:lineRule="exact"/>
        <w:textAlignment w:val="auto"/>
        <w:outlineLvl w:val="0"/>
        <w:rPr>
          <w:rFonts w:ascii="宋体" w:hAnsi="宋体" w:eastAsia="黑体"/>
          <w:bCs/>
          <w:sz w:val="32"/>
          <w:szCs w:val="32"/>
        </w:rPr>
      </w:pPr>
      <w:r>
        <w:rPr>
          <w:rFonts w:hint="eastAsia" w:ascii="宋体" w:hAnsi="宋体" w:eastAsia="黑体"/>
          <w:bCs/>
          <w:sz w:val="32"/>
          <w:szCs w:val="32"/>
        </w:rPr>
        <w:t>　　</w:t>
      </w:r>
      <w:bookmarkStart w:id="102" w:name="_Toc1621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02"/>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（一）检查旅馆相关证照，特行许可证检查;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（二）系统安装情况及服务员熟悉操作情况;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（三）经营场所违法违规情况检查；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（四)场所管理技术措施检查；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（五）落实实名登记情况检查；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bCs/>
          <w:sz w:val="32"/>
          <w:szCs w:val="32"/>
        </w:rPr>
      </w:pPr>
      <w:r>
        <w:rPr>
          <w:rFonts w:hint="eastAsia" w:ascii="宋体" w:hAnsi="宋体" w:eastAsia="仿宋" w:cs="仿宋"/>
          <w:bCs/>
          <w:sz w:val="32"/>
          <w:szCs w:val="32"/>
        </w:rPr>
        <w:t>（六）经营活动变更备案情况检查；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黑体"/>
          <w:bCs/>
          <w:sz w:val="32"/>
          <w:szCs w:val="32"/>
        </w:rPr>
      </w:pPr>
      <w:r>
        <w:rPr>
          <w:rFonts w:hint="eastAsia" w:ascii="宋体" w:hAnsi="宋体" w:eastAsia="仿宋" w:cs="仿宋"/>
          <w:bCs/>
          <w:sz w:val="32"/>
          <w:szCs w:val="32"/>
        </w:rPr>
        <w:t>（七）法律法规规章规定的其他事项。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3" w:name="_Toc27230_WPSOffice_Level1"/>
      <w:r>
        <w:rPr>
          <w:rFonts w:hint="eastAsia" w:ascii="宋体" w:hAnsi="宋体" w:eastAsia="黑体"/>
          <w:bCs/>
          <w:sz w:val="32"/>
          <w:szCs w:val="32"/>
        </w:rPr>
        <w:t>二</w:t>
      </w:r>
      <w:r>
        <w:rPr>
          <w:rFonts w:ascii="宋体" w:hAnsi="宋体" w:eastAsia="黑体"/>
          <w:bCs/>
          <w:sz w:val="32"/>
          <w:szCs w:val="32"/>
        </w:rPr>
        <w:t>、</w:t>
      </w:r>
      <w:r>
        <w:rPr>
          <w:rFonts w:hint="eastAsia" w:ascii="宋体" w:hAnsi="宋体" w:eastAsia="黑体"/>
          <w:bCs/>
          <w:sz w:val="32"/>
          <w:szCs w:val="32"/>
        </w:rPr>
        <w:t>检查内容</w:t>
      </w:r>
      <w:bookmarkEnd w:id="10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主要检查是否存在以下情况：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（一）是否落实旅馆“四实登记”制度；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（二）是否落实旅馆来访登记制度；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（三）是否落实旅馆单位保卫机构；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（四）保安员在岗履职情况；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（五）前台服务员落实岗前培训情况；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黑体"/>
          <w:bCs/>
          <w:sz w:val="32"/>
          <w:szCs w:val="32"/>
        </w:rPr>
      </w:pPr>
      <w:r>
        <w:rPr>
          <w:rFonts w:hint="eastAsia" w:ascii="宋体" w:hAnsi="宋体" w:eastAsia="仿宋"/>
          <w:sz w:val="32"/>
          <w:szCs w:val="32"/>
        </w:rPr>
        <w:t>（六）变更名称、法定代表人或者主要负责人或者终止经营活动，未向公安行政部门办理有关手续或者备案。</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4" w:name="_Toc7004_WPSOffice_Level1"/>
      <w:r>
        <w:rPr>
          <w:rFonts w:hint="eastAsia" w:ascii="宋体" w:hAnsi="宋体" w:eastAsia="黑体"/>
          <w:bCs/>
          <w:sz w:val="32"/>
          <w:szCs w:val="32"/>
        </w:rPr>
        <w:t>三</w:t>
      </w:r>
      <w:r>
        <w:rPr>
          <w:rFonts w:ascii="宋体" w:hAnsi="宋体" w:eastAsia="黑体"/>
          <w:bCs/>
          <w:sz w:val="32"/>
          <w:szCs w:val="32"/>
        </w:rPr>
        <w:t>、</w:t>
      </w:r>
      <w:r>
        <w:rPr>
          <w:rFonts w:hint="eastAsia" w:ascii="宋体" w:hAnsi="宋体" w:eastAsia="黑体"/>
          <w:bCs/>
          <w:sz w:val="32"/>
          <w:szCs w:val="32"/>
        </w:rPr>
        <w:t>检查方法</w:t>
      </w:r>
      <w:bookmarkEnd w:id="10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sz w:val="32"/>
          <w:szCs w:val="32"/>
        </w:rPr>
      </w:pPr>
      <w:r>
        <w:rPr>
          <w:rFonts w:hint="eastAsia" w:ascii="宋体" w:hAnsi="宋体" w:eastAsia="仿宋"/>
          <w:sz w:val="32"/>
          <w:szCs w:val="32"/>
        </w:rPr>
        <w:t>现场检查与平台监管。</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05" w:name="_Toc3397_WPSOffice_Level1"/>
      <w:r>
        <w:rPr>
          <w:rFonts w:hint="eastAsia" w:ascii="宋体" w:hAnsi="宋体" w:eastAsia="黑体"/>
          <w:bCs/>
          <w:sz w:val="32"/>
          <w:szCs w:val="32"/>
        </w:rPr>
        <w:t>四</w:t>
      </w:r>
      <w:r>
        <w:rPr>
          <w:rFonts w:ascii="宋体" w:hAnsi="宋体" w:eastAsia="黑体"/>
          <w:bCs/>
          <w:sz w:val="32"/>
          <w:szCs w:val="32"/>
        </w:rPr>
        <w:t>、</w:t>
      </w:r>
      <w:r>
        <w:rPr>
          <w:rFonts w:hint="eastAsia" w:ascii="宋体" w:hAnsi="宋体" w:eastAsia="黑体"/>
          <w:bCs/>
          <w:sz w:val="32"/>
          <w:szCs w:val="32"/>
        </w:rPr>
        <w:t>检查依据</w:t>
      </w:r>
      <w:bookmarkEnd w:id="105"/>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（一）《旅馆业治安管理办法》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第四条　申请开办旅馆，应经主管部门审查批准，经当地公安机关签署意见，向工商行政管理部门申请登记，领取营业执照后，方准开业。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sz w:val="32"/>
          <w:szCs w:val="32"/>
        </w:rPr>
        <w:t>经批准开业的旅馆，如有歇业、转业、合并、迁移、改变名称等情况，应当在工商行政管理部门办理变更登记后3日内，向当地的县、市公安局、公安分局备案。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bCs/>
          <w:sz w:val="32"/>
          <w:szCs w:val="32"/>
        </w:rPr>
        <w:t>第六条“旅馆接待旅客住宿必须登记，登记时，应当查验旅客的身份证件，按规定项目如实登记。”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bCs/>
          <w:sz w:val="32"/>
          <w:szCs w:val="32"/>
        </w:rPr>
      </w:pPr>
      <w:r>
        <w:rPr>
          <w:rFonts w:hint="eastAsia" w:ascii="宋体" w:hAnsi="宋体" w:eastAsia="仿宋" w:cs="仿宋"/>
          <w:bCs/>
          <w:sz w:val="32"/>
          <w:szCs w:val="32"/>
        </w:rPr>
        <w:t>第十四条  公安机关对旅馆管理的职责是，指导、监督旅馆建立各项安全管理制度和落实安全防范措施，协助旅馆对员工进行安全业务知识的培训，依法惩办侵犯旅馆和旅客合法权益的违法犯罪分子。</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（二）《中华人民共和国治安管理处罚法》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6" w:name="54"/>
      <w:r>
        <w:rPr>
          <w:rFonts w:hint="eastAsia" w:ascii="宋体" w:hAnsi="宋体" w:eastAsia="仿宋" w:cs="仿宋"/>
          <w:sz w:val="32"/>
          <w:szCs w:val="32"/>
        </w:rPr>
        <w:t>第五十四条</w:t>
      </w:r>
      <w:bookmarkEnd w:id="106"/>
      <w:r>
        <w:rPr>
          <w:rFonts w:hint="eastAsia" w:ascii="宋体" w:hAnsi="宋体" w:eastAsia="仿宋" w:cs="仿宋"/>
          <w:sz w:val="32"/>
          <w:szCs w:val="32"/>
        </w:rPr>
        <w:t>　有下列行为之一的，处十日以上十五日以下拘留，并处五百元以上一千元以下罚款；情节较轻的，处五日以下拘留或者五百元以下罚款：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（一）违反国家规定，未经注册登记，以社会团体名义进行活动，被取缔后，仍进行活动的；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（二）被依法撤销登记的社会团体，仍以社会团体名义进行活动的；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（三）未经许可，擅自经营按照国家规定需要由公安机关许可的行业的。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有前款第三项行为的，予以取缔。</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取得公安机关许可的经营者，违反国家有关管理规定，情节严重的，公安机关可以吊销许可证。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7" w:name="56"/>
      <w:r>
        <w:rPr>
          <w:rFonts w:hint="eastAsia" w:ascii="宋体" w:hAnsi="宋体" w:eastAsia="仿宋" w:cs="仿宋"/>
          <w:sz w:val="32"/>
          <w:szCs w:val="32"/>
        </w:rPr>
        <w:t>第五十六条</w:t>
      </w:r>
      <w:bookmarkEnd w:id="107"/>
      <w:r>
        <w:rPr>
          <w:rFonts w:hint="eastAsia" w:ascii="宋体" w:hAnsi="宋体" w:eastAsia="仿宋" w:cs="仿宋"/>
          <w:sz w:val="32"/>
          <w:szCs w:val="32"/>
        </w:rPr>
        <w:t>　旅馆业的工作人员对住宿的旅客不按规定登记姓名、身份证件种类和号码的，或者明知住宿的旅客将危险物质带入旅馆，不予制止的，处二百元以上五百元以下罚款。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旅馆业的工作人员明知住宿的旅客是犯罪嫌疑人员或者被公安机关通缉的人员，不向公安机关报告的，处二百元以上五百元以下罚款；情节严重的，处五日以下拘留，可以并处五百元以下罚款。</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cs="华文楷体"/>
          <w:b/>
          <w:sz w:val="32"/>
          <w:szCs w:val="32"/>
        </w:rPr>
      </w:pPr>
      <w:r>
        <w:rPr>
          <w:rFonts w:hint="eastAsia" w:ascii="宋体" w:hAnsi="宋体" w:eastAsia="仿宋" w:cs="华文楷体"/>
          <w:b/>
          <w:sz w:val="32"/>
          <w:szCs w:val="32"/>
        </w:rPr>
        <w:t>（三）《中华人民共和国居民身份证法》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bookmarkStart w:id="108" w:name="17"/>
      <w:r>
        <w:rPr>
          <w:rFonts w:hint="eastAsia" w:ascii="宋体" w:hAnsi="宋体" w:eastAsia="仿宋" w:cs="仿宋"/>
          <w:sz w:val="32"/>
          <w:szCs w:val="32"/>
        </w:rPr>
        <w:t>第十七条</w:t>
      </w:r>
      <w:bookmarkEnd w:id="108"/>
      <w:r>
        <w:rPr>
          <w:rFonts w:hint="eastAsia" w:ascii="宋体" w:hAnsi="宋体" w:eastAsia="仿宋" w:cs="仿宋"/>
          <w:sz w:val="32"/>
          <w:szCs w:val="32"/>
        </w:rPr>
        <w:t>　有下列行为之一的，由公安机关处二百元以上一千元以下罚款，或者处十日以下拘留，有违法所得的，没收违法所得：</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（一）冒用他人居民身份证或者使用骗领的居民身份证的；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sz w:val="32"/>
          <w:szCs w:val="32"/>
        </w:rPr>
      </w:pPr>
      <w:r>
        <w:rPr>
          <w:rFonts w:hint="eastAsia" w:ascii="宋体" w:hAnsi="宋体" w:eastAsia="仿宋" w:cs="仿宋"/>
          <w:sz w:val="32"/>
          <w:szCs w:val="32"/>
        </w:rPr>
        <w:t>（二）购买、出售、使用伪造、变造的居民身份证的。</w:t>
      </w:r>
      <w:r>
        <w:rPr>
          <w:rFonts w:hint="eastAsia" w:ascii="宋体" w:hAnsi="宋体" w:eastAsia="仿宋" w:cs="仿宋"/>
          <w:sz w:val="32"/>
          <w:szCs w:val="32"/>
        </w:rPr>
        <w:br w:type="textWrapping"/>
      </w:r>
      <w:r>
        <w:rPr>
          <w:rFonts w:hint="eastAsia" w:ascii="宋体" w:hAnsi="宋体" w:eastAsia="仿宋" w:cs="仿宋"/>
          <w:sz w:val="32"/>
          <w:szCs w:val="32"/>
        </w:rPr>
        <w:t>伪造、变造的居民身份证和骗领的居民身份证，由公安机关予以收缴。</w:t>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ascii="宋体" w:hAnsi="宋体" w:eastAsia="方正小标宋简体" w:cs="仿宋"/>
          <w:sz w:val="36"/>
          <w:szCs w:val="36"/>
        </w:rPr>
      </w:pPr>
      <w:r>
        <w:rPr>
          <w:rFonts w:ascii="宋体" w:hAnsi="宋体" w:eastAsia="仿宋" w:cs="仿宋"/>
          <w:sz w:val="32"/>
          <w:szCs w:val="32"/>
        </w:rPr>
        <w:br w:type="page"/>
      </w:r>
      <w:bookmarkStart w:id="109" w:name="_Toc5197_WPSOffice_Level1"/>
      <w:r>
        <w:rPr>
          <w:rFonts w:hint="eastAsia" w:ascii="华文中宋" w:hAnsi="华文中宋" w:eastAsia="华文中宋" w:cs="华文中宋"/>
          <w:sz w:val="44"/>
          <w:szCs w:val="44"/>
        </w:rPr>
        <w:t>宾馆酒店消防安全检查工作指引</w:t>
      </w:r>
      <w:bookmarkEnd w:id="109"/>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黑体" w:cs="仿宋"/>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0" w:name="_Toc26266_WPSOffice_Level1"/>
      <w:r>
        <w:rPr>
          <w:rFonts w:hint="eastAsia" w:ascii="宋体" w:hAnsi="宋体" w:eastAsia="黑体" w:cs="仿宋"/>
          <w:sz w:val="32"/>
          <w:szCs w:val="32"/>
        </w:rPr>
        <w:t>一、抽查事项</w:t>
      </w:r>
      <w:bookmarkEnd w:id="110"/>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宾馆酒店消防安全情况的检查。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1" w:name="_Toc118_WPSOffice_Level1"/>
      <w:r>
        <w:rPr>
          <w:rFonts w:hint="eastAsia" w:ascii="宋体" w:hAnsi="宋体" w:eastAsia="黑体" w:cs="仿宋"/>
          <w:sz w:val="32"/>
          <w:szCs w:val="32"/>
        </w:rPr>
        <w:t>二、检查内容和方法</w:t>
      </w:r>
      <w:bookmarkEnd w:id="111"/>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（一）检查内容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1．是否履行下列消防安全职责：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（2）按照国家标准、行业标准配置消防设施、器材，设置消防安全标志，并定期组织检验、维修、保养，确保完好有效；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（3）对建筑消防设施每年至少进行一次全面检测，检测记录应当完整准确，并存档两年以上备查；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（5）组织防火检查，及时消除火灾隐患，防火检查及火灾隐患整改记录应当存档两年以上备查；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（6）每年至少组织一次消防演练，演练记录应当存档两年以上备查；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（7）设有消防控制室的，应当保障24小时值班；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（8）法律、法规规定的其他消防安全职责。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2．属于消防安全重点单位的，除检查以上内容外，还应检查其是否履行下列消防安全职责：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（1）确定消防安全管理人，组织实施本单位的消防安全管理工作；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（2）建立消防档案，确定消防安全重点部位，设置防火标志，实行严格管理；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（4）对职工进行岗前消防安全培训，每年对职工至少进行一次消防安全培训，每半年至少组织一次消防演练，消防安全培训和演练记录应当存档两年以上备查；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（5）每年将本单位消防安全管理人的基本情况，消防设施配备、维护情况报消防救援机构备案；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（6）自行组织或者委托消防技术服务机构开展消防安全评估，并将评估结果向社会公开。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3．建筑构件、建筑材料和室内装修、装饰材料的防火性能是否符合国家标准或行业标准。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4．电器产品、燃气用具的安装、使用及其线路、管路的设计、敷设、维护保养、检测，是否符合消防技术标准和管理规定。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5．门窗是否设置影响逃生和灭火救援的障碍物。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6．是否根据需要，建立志愿消防队等多种形式的消防组织，开展自防自救工作。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7．消防安全管理人员、消防设施监控操作人员、防火巡逻员、志愿消防队队员等人员是否参加消防安全培训，消防行业特有职业（工种）的从业人员是否依法取得职业资格证书，持证上岗。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8．是否取得投入使用、营业前消防安全许可。</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9．在营业期间是否进行电焊、气焊、气割、砂轮切割、油漆粉刷等具有火灾危险的施工、维修作业。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（二）检查方法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现场检查、专项检查和举报投诉核查。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0"/>
        <w:rPr>
          <w:rFonts w:ascii="宋体" w:hAnsi="宋体" w:eastAsia="黑体" w:cs="仿宋"/>
          <w:sz w:val="32"/>
          <w:szCs w:val="32"/>
        </w:rPr>
      </w:pPr>
      <w:bookmarkStart w:id="112" w:name="_Toc27598_WPSOffice_Level1"/>
      <w:r>
        <w:rPr>
          <w:rFonts w:hint="eastAsia" w:ascii="宋体" w:hAnsi="宋体" w:eastAsia="黑体" w:cs="仿宋"/>
          <w:sz w:val="32"/>
          <w:szCs w:val="32"/>
        </w:rPr>
        <w:t>三、检查依据</w:t>
      </w:r>
      <w:bookmarkEnd w:id="112"/>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仿宋"/>
          <w:b/>
          <w:sz w:val="32"/>
          <w:szCs w:val="32"/>
        </w:rPr>
      </w:pPr>
      <w:r>
        <w:rPr>
          <w:rFonts w:hint="eastAsia" w:ascii="宋体" w:hAnsi="宋体" w:eastAsia="仿宋" w:cs="仿宋"/>
          <w:b/>
          <w:sz w:val="32"/>
          <w:szCs w:val="32"/>
        </w:rPr>
        <w:t>（一）《中华人民共和国消防法》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第十五条　公众聚集场所在投入使用、营业前，建设单位或者使用单位应当向场所所在地的县级以上地方人民政府消防救援机构申请消防安全检查。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第十六条　机关、团体、企业、事业等单位应当履行下列消防安全职责：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（三）对建筑消防设施每年至少进行一次全面检测，确保完好有效，检测记录应当完整准确，存档备查；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（六）组织进行有针对性的消防演练；</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（七）法律、法规规定的其他消防安全职责。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单位的主要负责人是本单位的消防安全责任人。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第十七条　消防安全重点单位除应当履行本法第十六条规定的职责外，还应当履行下列消防安全职责：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（四）对职工进行岗前消防安全培训，定期组织消防安全培训和消防演练。</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第二十六条　建筑构件、建筑材料和室内装修、装饰材料的防火性能必须符合国家标准；没有国家标准的，必须符合行业标准。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人员密集场所室内装修、装饰，应当按照消防技术标准的要求，使用不燃、难燃材料。</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第二十七条　电器产品、燃气用具的产品标准，应当符合消防安全的要求。</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电器产品、燃气用具的安装、使用及其线路、管路的设计、敷设、维护保养、检测，必须符合消防技术标准和管理规定。</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第四十一条　机关、团体、企业、事业等单位以及村民委员会、居民委员会根据需要，建立志愿消防队等多种形式的消防组织，开展群众性自防自救工作。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第五十三条　消防救援机构应当对机关、团体、企业、事业等单位遵守消防法律、法规的情况依法进行监督检查。</w:t>
      </w:r>
    </w:p>
    <w:p>
      <w:pPr>
        <w:keepNext w:val="0"/>
        <w:keepLines w:val="0"/>
        <w:pageBreakBefore w:val="0"/>
        <w:widowControl/>
        <w:kinsoku/>
        <w:wordWrap/>
        <w:overflowPunct/>
        <w:topLinePunct w:val="0"/>
        <w:bidi w:val="0"/>
        <w:adjustRightInd/>
        <w:snapToGrid/>
        <w:spacing w:line="560" w:lineRule="exact"/>
        <w:ind w:firstLine="643" w:firstLineChars="200"/>
        <w:jc w:val="left"/>
        <w:textAlignment w:val="auto"/>
        <w:outlineLvl w:val="9"/>
        <w:rPr>
          <w:rFonts w:ascii="宋体" w:hAnsi="宋体" w:eastAsia="仿宋" w:cs="仿宋"/>
          <w:b/>
          <w:sz w:val="32"/>
          <w:szCs w:val="32"/>
        </w:rPr>
      </w:pPr>
      <w:r>
        <w:rPr>
          <w:rFonts w:hint="eastAsia" w:ascii="宋体" w:hAnsi="宋体" w:eastAsia="仿宋" w:cs="仿宋"/>
          <w:b/>
          <w:sz w:val="32"/>
          <w:szCs w:val="32"/>
        </w:rPr>
        <w:t>（二）《海南自由贸易港消防条例》</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第四条  县级以上地方人民政府应急管理部门对本行政区域内的消防工作实施监督管理，并由本级人民政府消防救援机构负责实施。</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第十八条  机关、团体、企业、事业单位和有固定的生产经营场所且具有一定规模的个体工商户，以及其他社会组织（以下统称单位）是消防安全的责任主体，对本单位、本场所消防安全全面负责，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（一）落实消防安全责任制，制定本单位的消防安全制度、消防安全操作规程，制定灭火和应急疏散预案；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（二）按照国家标准、行业标准配置消防设施、器材，设置消防安全标志，并定期组织检验、维修、保养，确保完好有效；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（三）对建筑消防设施每年至少进行一次全面检测，检测记录应当完整准确，并存档两年以上备查；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（四）保障疏散通道、安全出口、消防车通道畅通，保证防火防烟分区、防火间距符合消防技术标准；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（五）组织防火检查，及时消除火灾隐患，防火检查及火灾隐患整改记录应当存档两年以上备查；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（六）每年至少组织一次消防演练，演练记录应当存档两年以上备查；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（七）设有消防控制室的，应当保障24小时值班；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（八）法律、法规规定的其他消防安全职责。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单位的法定代表人或者主要负责人，是本单位或者场所的消防安全责任人。</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第十九条  消防安全重点单位除应当履行本条例第十八条规定的消防安全职责外，还应当履行下列消防安全职责：</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（一）确定消防安全管理人，组织实施本单位的消防安全管理工作；</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（二）建立消防档案，确定消防安全重点部位，设置防火标志，实行严格管理；</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（三）实行每日防火巡查，并建立巡查记录；</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（四）对职工进行岗前消防安全培训，每年对职工至少进行一次消防安全培训，每半年至少组织一次消防演练，消防安全培训和演练记录应当存档两年以上备查；</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（五）每年将本单位消防安全管理人的基本情况，消防设施配备、维护情况报消防救援机构备案；</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（六）自行组织或者委托消防技术服务机构开展消防安全评估，并将评估结果向社会公开。</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第二十条  下列人员应当参加消防安全培训：</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（一）单位的消防安全管理人员；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（二）消防设施监控操作人员、防火巡逻员；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（三）消防技术服务机构的从业人员；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（四）专职消防队、志愿消防队队员；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（五）从事易燃易爆危险物品运输、管理、操作的人员；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outlineLvl w:val="9"/>
        <w:rPr>
          <w:rFonts w:ascii="宋体" w:hAnsi="宋体" w:eastAsia="仿宋" w:cs="仿宋"/>
          <w:sz w:val="32"/>
          <w:szCs w:val="32"/>
        </w:rPr>
      </w:pPr>
      <w:r>
        <w:rPr>
          <w:rFonts w:hint="eastAsia" w:ascii="宋体" w:hAnsi="宋体" w:eastAsia="仿宋" w:cs="仿宋"/>
          <w:sz w:val="32"/>
          <w:szCs w:val="32"/>
        </w:rPr>
        <w:t>（六）人员密集场所的有关从业人员。</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消防行业特有职业（工种）的从业人员应当依法取得职业资格证书，持证上岗。</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仿宋"/>
          <w:sz w:val="32"/>
          <w:szCs w:val="32"/>
        </w:rPr>
      </w:pPr>
      <w:r>
        <w:rPr>
          <w:rFonts w:hint="eastAsia" w:ascii="宋体" w:hAnsi="宋体" w:eastAsia="仿宋" w:cs="仿宋"/>
          <w:sz w:val="32"/>
          <w:szCs w:val="32"/>
        </w:rPr>
        <w:t>第三十三条  禁止人员密集场所在营业期间进行电焊、气焊、气割、砂轮切割、油漆粉刷等具有火灾危险的施工、维修作业。</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s="仿宋"/>
          <w:sz w:val="32"/>
          <w:szCs w:val="32"/>
        </w:rPr>
      </w:pPr>
      <w:r>
        <w:rPr>
          <w:rFonts w:ascii="宋体" w:hAnsi="宋体" w:eastAsia="仿宋" w:cs="仿宋"/>
          <w:sz w:val="32"/>
          <w:szCs w:val="32"/>
        </w:rPr>
        <w:br w:type="page"/>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13" w:name="_Toc32111_WPSOffice_Level1"/>
      <w:r>
        <w:rPr>
          <w:rFonts w:hint="eastAsia" w:ascii="华文中宋" w:hAnsi="华文中宋" w:eastAsia="华文中宋" w:cs="华文中宋"/>
          <w:color w:val="000000"/>
          <w:sz w:val="44"/>
          <w:szCs w:val="44"/>
        </w:rPr>
        <w:t>三星级以上宾馆、酒店接收、传送境外电视节目的</w:t>
      </w:r>
      <w:r>
        <w:rPr>
          <w:rFonts w:hint="eastAsia" w:ascii="华文中宋" w:hAnsi="华文中宋" w:eastAsia="华文中宋" w:cs="华文中宋"/>
          <w:sz w:val="44"/>
          <w:szCs w:val="44"/>
        </w:rPr>
        <w:t>检查工作指引</w:t>
      </w:r>
      <w:bookmarkEnd w:id="113"/>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宋体" w:hAnsi="宋体" w:eastAsia="黑体"/>
          <w:bCs/>
          <w:color w:val="000000"/>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4" w:name="_Toc4672_WPSOffice_Level1"/>
      <w:r>
        <w:rPr>
          <w:rFonts w:hint="eastAsia" w:ascii="宋体" w:hAnsi="宋体" w:eastAsia="黑体"/>
          <w:bCs/>
          <w:color w:val="000000"/>
          <w:sz w:val="32"/>
          <w:szCs w:val="32"/>
        </w:rPr>
        <w:t>一、</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事项</w:t>
      </w:r>
      <w:bookmarkEnd w:id="114"/>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（一）设置卫星地面接收设施检查。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（二）接收卫星传送的境外电视节目检查。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5" w:name="_Toc26786_WPSOffice_Level1"/>
      <w:r>
        <w:rPr>
          <w:rFonts w:hint="eastAsia" w:ascii="宋体" w:hAnsi="宋体" w:eastAsia="黑体"/>
          <w:bCs/>
          <w:color w:val="000000"/>
          <w:sz w:val="32"/>
          <w:szCs w:val="32"/>
        </w:rPr>
        <w:t>二、检查内容</w:t>
      </w:r>
      <w:bookmarkEnd w:id="11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（一）是否未持有《许可证》设置卫星地面接收设施接收卫星传送的电视节目的行为；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（二）是否按照《许可证》载明的接受目的、接收内容、接收方式、收视对象的范围等接收和使用电视节目；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（三）是否限定收视人员范围；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（四）是否将接收设施的终端安置到超越其规定接收范围的场所；</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（五）是否利用卫星地面接收设施接收、传播反动淫秽的卫星电视节目；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（六）是否存在涂改或者转让《许可证》的行为；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（七）需要改变《许可证》规定的内容或者不再接收卫星传送的电视节目的单位，是否按照申请程序，及时报请审批机关换发或者注销《许可证》；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（八）是否使用国家规定的“接收机”接收卫星电视节目；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（九）是否有专人负责管理卫星地面接收设施，建立值班人员岗位责任制度；</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（十）是否建立、健全安全播出责任制度。</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6" w:name="_Toc4396_WPSOffice_Level1"/>
      <w:r>
        <w:rPr>
          <w:rFonts w:hint="eastAsia" w:ascii="宋体" w:hAnsi="宋体" w:eastAsia="黑体"/>
          <w:bCs/>
          <w:color w:val="000000"/>
          <w:sz w:val="32"/>
          <w:szCs w:val="32"/>
        </w:rPr>
        <w:t>三、检查方法</w:t>
      </w:r>
      <w:bookmarkEnd w:id="11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17" w:name="_Toc5610_WPSOffice_Level1"/>
      <w:r>
        <w:rPr>
          <w:rFonts w:hint="eastAsia" w:ascii="宋体" w:hAnsi="宋体" w:eastAsia="黑体"/>
          <w:bCs/>
          <w:color w:val="000000"/>
          <w:sz w:val="32"/>
          <w:szCs w:val="32"/>
        </w:rPr>
        <w:t>四、检查依据</w:t>
      </w:r>
      <w:bookmarkEnd w:id="11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18" w:name="_Toc18510_WPSOffice_Level1"/>
      <w:r>
        <w:rPr>
          <w:rFonts w:hint="eastAsia" w:ascii="宋体" w:hAnsi="宋体" w:eastAsia="仿宋"/>
          <w:b/>
          <w:color w:val="000000"/>
          <w:sz w:val="32"/>
          <w:szCs w:val="32"/>
        </w:rPr>
        <w:t>《卫星电视广播地面接收设施管理规定实施细则》</w:t>
      </w:r>
      <w:bookmarkEnd w:id="11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第九条　禁止未持有《许可证》的单位和个人设置卫星地面接收设施接收卫星传送的电视节目。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第十一条　持有《许可证》的单位和个人，必须按照《许可证》载明的接收目的、接收内容、接收方式和收视对象范围等要求，接收和使用卫星电视节目。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持有《接收卫星传送的境外电视节目许可证》的涉外宾馆可以通过宾馆的有线（闭路）电视系统向客房传送接收的境外电视节目。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禁止在车站、码头、机场、商店和影视厅、歌舞厅等公共场所播放或以其它方式传播卫星传送的境外电视节目。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禁止利用卫星地面接收设施接收、传播反动淫秽的卫星电视节目。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第十二条　禁止电视台、电视转播台、电视差转台、有线电视台、有线电视站、共用天线系统转播卫星传送的境外电视节目。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第十三条　《许可证》不得涂改或者转让。需要改变《许可证》规定的内容或者不再接收卫星传送的电视节目的单位，应按设置卫星地面接收设施接收电视节目的申请程序，及时报请审批机关换发或者注销《许可证》。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第十四条　有关卫星地面接收设施的宣传、广告不得违反《管理规定》及本《实施细则》的有关规定。</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sz w:val="36"/>
          <w:szCs w:val="36"/>
        </w:rPr>
      </w:pPr>
      <w:r>
        <w:rPr>
          <w:rFonts w:ascii="宋体" w:hAnsi="宋体" w:eastAsia="方正小标宋简体"/>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19" w:name="_Toc31799_WPSOffice_Level1"/>
      <w:r>
        <w:rPr>
          <w:rFonts w:hint="eastAsia" w:ascii="华文中宋" w:hAnsi="华文中宋" w:eastAsia="华文中宋" w:cs="华文中宋"/>
          <w:sz w:val="44"/>
          <w:szCs w:val="44"/>
        </w:rPr>
        <w:t>经营性互联网文化单位的检查工作指引</w:t>
      </w:r>
      <w:bookmarkEnd w:id="119"/>
    </w:p>
    <w:p>
      <w:pPr>
        <w:keepNext w:val="0"/>
        <w:keepLines w:val="0"/>
        <w:pageBreakBefore w:val="0"/>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0" w:name="_Toc6254_WPSOffice_Level1"/>
      <w:r>
        <w:rPr>
          <w:rFonts w:hint="eastAsia" w:ascii="宋体" w:hAnsi="宋体" w:eastAsia="黑体"/>
          <w:bCs/>
          <w:color w:val="000000"/>
          <w:sz w:val="32"/>
          <w:szCs w:val="32"/>
        </w:rPr>
        <w:t>一、</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事项</w:t>
      </w:r>
      <w:bookmarkEnd w:id="120"/>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（一）经营性互联网文化单位备案情况检查；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（二）禁止内容检查；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（三）经营性互联网文化单位变更事项检查；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color w:val="000000"/>
          <w:sz w:val="32"/>
          <w:szCs w:val="32"/>
        </w:rPr>
      </w:pPr>
      <w:r>
        <w:rPr>
          <w:rFonts w:hint="eastAsia" w:ascii="宋体" w:hAnsi="宋体" w:eastAsia="仿宋"/>
          <w:color w:val="000000"/>
          <w:sz w:val="32"/>
          <w:szCs w:val="32"/>
        </w:rPr>
        <w:t>（四）法律法规规章规定的其他事项。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1" w:name="_Toc4195_WPSOffice_Level1"/>
      <w:r>
        <w:rPr>
          <w:rFonts w:hint="eastAsia" w:ascii="宋体" w:hAnsi="宋体" w:eastAsia="黑体"/>
          <w:bCs/>
          <w:color w:val="000000"/>
          <w:sz w:val="32"/>
          <w:szCs w:val="32"/>
        </w:rPr>
        <w:t>二、检查内容</w:t>
      </w:r>
      <w:bookmarkEnd w:id="12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（一）经营性互联网文化单位是否依法取得《网络文化经营许可证》，是否在其网站主页的显著位置标明《网络文化经营许可证》编号或者备案号；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（二）经营性互联网文化单位变更单位名称、网站名称、网站域名、法定代表人、注册地址、经营地址、注册资金、股权结构以及许可经营范围的，是否依法办理变更手续；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（三）经营性互联网文化单位经营进口互联网文化产品是否未在其显著位置标明文化部批准文号、经营国产互联网文化产品是否未在其显著位置标明文化部备案编号；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（四）经营性互联网文化单位是否擅自变更进口互联网文化产品的名称或者增删内容；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（五）经营性互联网文化单位是否擅自变更国产互联网文化产品的名称或者增删内容；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bCs/>
          <w:color w:val="000000"/>
          <w:sz w:val="32"/>
          <w:szCs w:val="32"/>
        </w:rPr>
      </w:pPr>
      <w:r>
        <w:rPr>
          <w:rFonts w:hint="eastAsia" w:ascii="宋体" w:hAnsi="宋体" w:eastAsia="仿宋"/>
          <w:color w:val="000000"/>
          <w:sz w:val="32"/>
          <w:szCs w:val="32"/>
        </w:rPr>
        <w:t>（六）经营性互联网文化单位经营国产互联网文化产品是否逾期未报文化行政部门备案；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（七）经营性互联网文化单位是否提供含有禁止内容的互联网文化产品，或者提供未经文化部批准进口的互联网文化产品；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仿宋"/>
          <w:color w:val="000000"/>
          <w:sz w:val="32"/>
          <w:szCs w:val="32"/>
        </w:rPr>
      </w:pPr>
      <w:r>
        <w:rPr>
          <w:rFonts w:hint="eastAsia" w:ascii="宋体" w:hAnsi="宋体" w:eastAsia="仿宋" w:cs="仿宋"/>
          <w:color w:val="000000"/>
          <w:sz w:val="32"/>
          <w:szCs w:val="32"/>
        </w:rPr>
        <w:t>（八）经营性互联网文化单位是否建立自审制度，是否配备专业人员负责互联网文化产品内容和活动的自查与管理；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color w:val="000000"/>
          <w:sz w:val="24"/>
        </w:rPr>
      </w:pPr>
      <w:r>
        <w:rPr>
          <w:rFonts w:hint="eastAsia" w:ascii="宋体" w:hAnsi="宋体" w:eastAsia="仿宋"/>
          <w:color w:val="000000"/>
          <w:sz w:val="32"/>
          <w:szCs w:val="32"/>
        </w:rPr>
        <w:t>（九）经营性互联网文化单位发现所提供的互联网文化产品含有禁止内容的，是否立即停止提供、保存相关记录并向相关主管部门报告。</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22" w:name="_Toc9577_WPSOffice_Level1"/>
      <w:r>
        <w:rPr>
          <w:rFonts w:hint="eastAsia" w:ascii="宋体" w:hAnsi="宋体" w:eastAsia="黑体"/>
          <w:bCs/>
          <w:color w:val="000000"/>
          <w:sz w:val="32"/>
          <w:szCs w:val="32"/>
        </w:rPr>
        <w:t>三、检查依据</w:t>
      </w:r>
      <w:bookmarkEnd w:id="122"/>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bCs/>
          <w:color w:val="000000"/>
          <w:sz w:val="32"/>
          <w:szCs w:val="32"/>
        </w:rPr>
      </w:pPr>
      <w:bookmarkStart w:id="123" w:name="_Toc1944_WPSOffice_Level1"/>
      <w:r>
        <w:rPr>
          <w:rFonts w:hint="eastAsia" w:ascii="宋体" w:hAnsi="宋体" w:eastAsia="仿宋"/>
          <w:b/>
          <w:color w:val="000000"/>
          <w:sz w:val="32"/>
          <w:szCs w:val="32"/>
        </w:rPr>
        <w:t>《互联网文化管理暂行规定》</w:t>
      </w:r>
      <w:bookmarkEnd w:id="12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第十二条</w:t>
      </w:r>
      <w:r>
        <w:rPr>
          <w:rFonts w:hint="eastAsia" w:ascii="宋体" w:hAnsi="宋体" w:eastAsia="仿宋"/>
          <w:color w:val="000000"/>
          <w:sz w:val="32"/>
          <w:szCs w:val="32"/>
        </w:rPr>
        <w:t>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第十三条</w:t>
      </w:r>
      <w:r>
        <w:rPr>
          <w:rFonts w:hint="eastAsia" w:ascii="宋体" w:hAnsi="宋体" w:eastAsia="仿宋"/>
          <w:color w:val="000000"/>
          <w:sz w:val="32"/>
          <w:szCs w:val="32"/>
        </w:rPr>
        <w:t>　经营性互联网文化单位变更单位名称、网站名称、网站域名、法定代表人、注册地址、经营地址、注册资金、股权结构以及许可经营范围的，应当自变更之日起20日内到所在地省、自治区、直辖市人民政府文化行政部门办理变更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第十四条</w:t>
      </w:r>
      <w:r>
        <w:rPr>
          <w:rFonts w:hint="eastAsia" w:ascii="宋体" w:hAnsi="宋体" w:eastAsia="仿宋"/>
          <w:color w:val="000000"/>
          <w:sz w:val="32"/>
          <w:szCs w:val="32"/>
        </w:rPr>
        <w:t>　经营性互联网文化单位终止互联网文化活动的，应当自终止之日起30日内到所在地省、自治区、直辖市人民政府文化行政部门办理注销手续。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性互联网文化单位自取得《网络文化经营许可证》并依法办理企业登记之日起满180日未开展互联网文化活动的，由原审核的省、自治区、直辖市人民政府文化行政部门注销《网络文化经营许可证》，同时通知相关省、自治区、直辖市电信管理机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第十五条</w:t>
      </w:r>
      <w:r>
        <w:rPr>
          <w:rFonts w:hint="eastAsia" w:ascii="宋体" w:hAnsi="宋体" w:eastAsia="仿宋"/>
          <w:color w:val="000000"/>
          <w:sz w:val="32"/>
          <w:szCs w:val="32"/>
        </w:rPr>
        <w:t>　经营进口互联网文化产品的活动应当由取得文化行政部门核发的《网络文化经营许可证》的经营性互联网文化单位实施，进口互联网文化产品应当报文化部进行内容审查。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文化部应当自受理内容审查申请之日起20日内（不包括专家评审所需时间）做出批准或者不批准的决定。批准的，发给批准文件；不批准的，应当说明理由。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经营性互联网文化单位经营的国产互联网文化产品应当自正式经营起30日内报省级以上文化行政部门备案，并在其显著位置标明文化部备案编号，具体办法另行规定。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Style w:val="13"/>
          <w:rFonts w:hint="eastAsia" w:ascii="宋体" w:hAnsi="宋体" w:eastAsia="仿宋"/>
          <w:b w:val="0"/>
          <w:color w:val="000000"/>
          <w:sz w:val="32"/>
          <w:szCs w:val="32"/>
        </w:rPr>
        <w:t>第十六条</w:t>
      </w:r>
      <w:r>
        <w:rPr>
          <w:rFonts w:hint="eastAsia" w:ascii="宋体" w:hAnsi="宋体" w:eastAsia="仿宋"/>
          <w:color w:val="000000"/>
          <w:sz w:val="32"/>
          <w:szCs w:val="32"/>
        </w:rPr>
        <w:t>　互联网文化单位不得提供载有以下内容的文化产品：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（一）反对宪法确定的基本原则的；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（二）危害国家统一、主权和领土完整的；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（三）泄露国家秘密、危害国家安全或者损害国家荣誉和利益的；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（四）煽动民族仇恨、民族歧视，破坏民族团结，或者侵害民族风俗、习惯的；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（五）宣扬邪教、迷信的；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（六）散布谣言，扰乱社会秩序，破坏社会稳定的；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（七）宣扬淫秽、赌博、暴力或者教唆犯罪的；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（八）侮辱或者诽谤他人，侵害他人合法权益的；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（九）危害社会公德或者民族优秀文化传统的；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（十）有法律、行政法规和国家规定禁止的其他内容的。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bCs/>
          <w:color w:val="000000"/>
          <w:sz w:val="32"/>
          <w:szCs w:val="32"/>
        </w:rPr>
        <w:t xml:space="preserve">第十八条  </w:t>
      </w:r>
      <w:r>
        <w:rPr>
          <w:rFonts w:hint="eastAsia" w:ascii="宋体" w:hAnsi="宋体" w:eastAsia="仿宋"/>
          <w:color w:val="000000"/>
          <w:sz w:val="32"/>
          <w:szCs w:val="32"/>
        </w:rPr>
        <w:t>互联网文化单位应当建立自审制度，明确专门部门，配备专业人员负责互联网文化产品内容和活动的自查与管理，保障互联网文化产品内容和活动的合法性。</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bCs/>
          <w:color w:val="000000"/>
          <w:sz w:val="32"/>
          <w:szCs w:val="32"/>
        </w:rPr>
        <w:t xml:space="preserve">第十九条  </w:t>
      </w:r>
      <w:r>
        <w:rPr>
          <w:rFonts w:hint="eastAsia" w:ascii="宋体" w:hAnsi="宋体" w:eastAsia="仿宋"/>
          <w:color w:val="000000"/>
          <w:sz w:val="32"/>
          <w:szCs w:val="32"/>
        </w:rPr>
        <w:t>互联网文化单位发现所提供的互联网文化产品含有本规定第十六条所列内容之一的，应当立即停止提供，保存有关记录，向所在地省、自治区、直辖市人民政府文化行政部门报告并抄报文化部。</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cs="黑体" w:eastAsiaTheme="majorEastAsia"/>
          <w:sz w:val="36"/>
          <w:szCs w:val="36"/>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24" w:name="_Toc30074_WPSOffice_Level1"/>
      <w:r>
        <w:rPr>
          <w:rFonts w:hint="eastAsia" w:ascii="华文中宋" w:hAnsi="华文中宋" w:eastAsia="华文中宋" w:cs="华文中宋"/>
          <w:sz w:val="44"/>
          <w:szCs w:val="44"/>
        </w:rPr>
        <w:t>互联网上网服务经营单位的检查工作指引</w:t>
      </w:r>
      <w:bookmarkEnd w:id="124"/>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5" w:name="_Toc17908_WPSOffice_Level1"/>
      <w:r>
        <w:rPr>
          <w:rFonts w:hint="eastAsia" w:ascii="宋体" w:hAnsi="宋体" w:eastAsia="黑体" w:cs="Calibri"/>
          <w:color w:val="000000"/>
          <w:kern w:val="0"/>
          <w:sz w:val="32"/>
          <w:szCs w:val="32"/>
        </w:rPr>
        <w:t>一、检查事项</w:t>
      </w:r>
      <w:bookmarkEnd w:id="125"/>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（一）互联网上网服务经营单位取得许可证情况的检查；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（二）互联网上网服务经营单位经营情况的检查。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6" w:name="_Toc16335_WPSOffice_Level1"/>
      <w:r>
        <w:rPr>
          <w:rFonts w:hint="eastAsia" w:ascii="宋体" w:hAnsi="宋体" w:eastAsia="黑体" w:cs="Calibri"/>
          <w:color w:val="000000"/>
          <w:kern w:val="0"/>
          <w:sz w:val="32"/>
          <w:szCs w:val="32"/>
        </w:rPr>
        <w:t>二、检查内容</w:t>
      </w:r>
      <w:bookmarkEnd w:id="126"/>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（一）是否悬挂《网络文化经营许可证》和未成年人禁入标志；</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（二）是否接纳未成年人进入营业场所；</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（三）是否按规定核对、登记上网消费者的有效身份证件或者记录有关上网信息；</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（四）是否建立场内巡查制度，发现上网消费者的违法行为是否予以制止并向文化行政部门、公安机关举报；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（五）是否按规定时间保存上网消费者登记内容、有关上网信息记录备份，是否在保存期内修改、删除登记内容、记录备份（保存期不少于60日）；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（六）向上网消费者提供的计算机是否通过局域网的方式接入互联网；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（七）变更名称、住所、法定代表人或者主要负责人、注册资本、网络地址或者终止经营活动，是否向文化行政部门办理有关手续；</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（八）是否擅自停止实施经营管理技术措施；</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（九）是否涂改、出租、出借或者以其它方式转让《网络文化经营许可证》；</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（十）安全出口和疏散通道是否畅通；</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（十一）消防设施、设备运行是否正常；</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（十二）是否制定安全生产工作方案；</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（十三）是否对从业人员进行安全知识培训；</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7" w:name="_Toc9048_WPSOffice_Level1"/>
      <w:r>
        <w:rPr>
          <w:rFonts w:hint="eastAsia" w:ascii="宋体" w:hAnsi="宋体" w:eastAsia="黑体" w:cs="Calibri"/>
          <w:color w:val="000000"/>
          <w:kern w:val="0"/>
          <w:sz w:val="32"/>
          <w:szCs w:val="32"/>
        </w:rPr>
        <w:t>三、检查方法</w:t>
      </w:r>
      <w:bookmarkEnd w:id="127"/>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28" w:name="_Toc3237_WPSOffice_Level1"/>
      <w:r>
        <w:rPr>
          <w:rFonts w:hint="eastAsia" w:ascii="宋体" w:hAnsi="宋体" w:eastAsia="黑体" w:cs="Calibri"/>
          <w:color w:val="000000"/>
          <w:kern w:val="0"/>
          <w:sz w:val="32"/>
          <w:szCs w:val="32"/>
        </w:rPr>
        <w:t>四、检查依据</w:t>
      </w:r>
      <w:bookmarkEnd w:id="128"/>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_GB2312" w:cs="Calibri"/>
          <w:b/>
          <w:color w:val="000000"/>
          <w:kern w:val="0"/>
          <w:sz w:val="32"/>
          <w:szCs w:val="32"/>
        </w:rPr>
      </w:pPr>
      <w:bookmarkStart w:id="129" w:name="_Toc16245_WPSOffice_Level1"/>
      <w:r>
        <w:rPr>
          <w:rFonts w:hint="eastAsia" w:ascii="宋体" w:hAnsi="宋体" w:eastAsia="仿宋_GB2312" w:cs="Calibri"/>
          <w:b/>
          <w:color w:val="000000"/>
          <w:kern w:val="0"/>
          <w:sz w:val="32"/>
          <w:szCs w:val="32"/>
        </w:rPr>
        <w:t>《互联网上网服务营业场所管理条例》</w:t>
      </w:r>
      <w:bookmarkEnd w:id="129"/>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第二十条  互联网上网服务营业场所经营单位应当在营业场所的显著位置悬挂《网络文化经营许可证》和营业执照。</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第二十一条  第二款互联网上网服务营业场所经营单位应当在营业场所入口处的显著位置悬挂未成年人禁入标志。</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第二十一条  第一款互联网上网服务营业场所经营单位不得接纳未成年人进入营业场所。</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第二十三条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第二十三条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第十六条  互联网上网服务营业场所经营单位应当通过依法取得经营许可证的互联网接入服务提供者接入互联网，不得采取其他方式接入互联网。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互联网上网服务营业场所经营单位提供上网消费者使用的计算机必须通过局域网的方式接入互联网，不得直接接入互联网</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第十三条  互联网上网服务营业场所经营单位变更营业场所地址或者对营业场所进行改建、扩建，变更计算机数量或者其他重要事项的，应当经原审核机关同意。</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第十二条  互联网上网服务营业场所经营单位不得涂改、出租、出借或者以其他方式转让《网络文化经营许可证》。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第二十四条  互联网上网服务营业场所经营单位应当依法履行信息网络安全、治安和消防安全职责，并遵守下列规定：(一)禁止明火照明和吸烟并悬挂禁止吸烟标志；(二)禁止带入和存放易燃、易爆物品；(三)不得安装固定的封闭门窗栅栏；(四)营业期间禁止封堵或者锁闭门窗、安全疏散通道和安全出口；(五)不得擅自停止实施安全技术措施。</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_GB2312" w:cs="Calibri"/>
          <w:color w:val="000000"/>
          <w:kern w:val="0"/>
          <w:sz w:val="32"/>
          <w:szCs w:val="32"/>
        </w:rPr>
      </w:pPr>
      <w:r>
        <w:rPr>
          <w:rFonts w:ascii="宋体" w:hAnsi="宋体" w:eastAsia="仿宋_GB2312" w:cs="Calibri"/>
          <w:color w:val="000000"/>
          <w:kern w:val="0"/>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000000"/>
          <w:kern w:val="0"/>
          <w:sz w:val="44"/>
          <w:szCs w:val="44"/>
        </w:rPr>
      </w:pPr>
      <w:bookmarkStart w:id="130" w:name="_Toc7053_WPSOffice_Level1"/>
      <w:r>
        <w:rPr>
          <w:rFonts w:hint="eastAsia" w:ascii="华文中宋" w:hAnsi="华文中宋" w:eastAsia="华文中宋" w:cs="华文中宋"/>
          <w:color w:val="000000"/>
          <w:kern w:val="0"/>
          <w:sz w:val="44"/>
          <w:szCs w:val="44"/>
        </w:rPr>
        <w:t>营业性演出经营活动从业单位的检查</w:t>
      </w:r>
      <w:bookmarkEnd w:id="13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华文中宋" w:hAnsi="华文中宋" w:eastAsia="华文中宋" w:cs="华文中宋"/>
          <w:color w:val="000000"/>
          <w:kern w:val="0"/>
          <w:sz w:val="44"/>
          <w:szCs w:val="44"/>
          <w:lang w:eastAsia="zh-CN"/>
        </w:rPr>
      </w:pPr>
      <w:bookmarkStart w:id="131" w:name="_Toc10145_WPSOffice_Level1"/>
      <w:r>
        <w:rPr>
          <w:rFonts w:hint="eastAsia" w:ascii="华文中宋" w:hAnsi="华文中宋" w:eastAsia="华文中宋" w:cs="华文中宋"/>
          <w:color w:val="000000"/>
          <w:kern w:val="0"/>
          <w:sz w:val="44"/>
          <w:szCs w:val="44"/>
          <w:lang w:eastAsia="zh-CN"/>
        </w:rPr>
        <w:t>工作指引</w:t>
      </w:r>
      <w:bookmarkEnd w:id="131"/>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楷体_GB2312" w:cs="Calibri"/>
          <w:color w:val="000000"/>
          <w:kern w:val="0"/>
          <w:sz w:val="32"/>
          <w:szCs w:val="32"/>
        </w:rPr>
      </w:pPr>
      <w:bookmarkStart w:id="132" w:name="_Toc26753_WPSOffice_Level1"/>
      <w:r>
        <w:rPr>
          <w:rFonts w:hint="eastAsia" w:ascii="宋体" w:hAnsi="宋体" w:eastAsia="黑体" w:cs="Calibri"/>
          <w:color w:val="000000"/>
          <w:kern w:val="0"/>
          <w:sz w:val="32"/>
          <w:szCs w:val="32"/>
        </w:rPr>
        <w:t>一、</w:t>
      </w:r>
      <w:r>
        <w:rPr>
          <w:rFonts w:hint="eastAsia" w:ascii="宋体" w:hAnsi="宋体" w:eastAsia="黑体" w:cs="Calibri"/>
          <w:color w:val="000000"/>
          <w:kern w:val="0"/>
          <w:sz w:val="32"/>
          <w:szCs w:val="32"/>
          <w:lang w:eastAsia="zh-CN"/>
        </w:rPr>
        <w:t>检查</w:t>
      </w:r>
      <w:r>
        <w:rPr>
          <w:rFonts w:hint="eastAsia" w:ascii="宋体" w:hAnsi="宋体" w:eastAsia="黑体" w:cs="Calibri"/>
          <w:color w:val="000000"/>
          <w:kern w:val="0"/>
          <w:sz w:val="32"/>
          <w:szCs w:val="32"/>
        </w:rPr>
        <w:t>事项</w:t>
      </w:r>
      <w:bookmarkEnd w:id="132"/>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ascii="宋体" w:hAnsi="宋体" w:eastAsia="楷体_GB2312" w:cs="Calibri"/>
          <w:color w:val="000000"/>
          <w:kern w:val="0"/>
          <w:sz w:val="32"/>
          <w:szCs w:val="32"/>
        </w:rPr>
      </w:pPr>
      <w:r>
        <w:rPr>
          <w:rFonts w:hint="eastAsia" w:ascii="宋体" w:hAnsi="宋体" w:eastAsia="仿宋_GB2312" w:cs="Calibri"/>
          <w:color w:val="000000"/>
          <w:kern w:val="0"/>
          <w:sz w:val="32"/>
          <w:szCs w:val="32"/>
        </w:rPr>
        <w:t>（一）营业性演出经营活动从业单位取得许可证或备案情况的检查；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（二）营业性演出经营活动从业单位经营情况的检查。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3" w:name="_Toc25594_WPSOffice_Level1"/>
      <w:r>
        <w:rPr>
          <w:rFonts w:hint="eastAsia" w:ascii="宋体" w:hAnsi="宋体" w:eastAsia="黑体" w:cs="Calibri"/>
          <w:color w:val="000000"/>
          <w:kern w:val="0"/>
          <w:sz w:val="32"/>
          <w:szCs w:val="32"/>
        </w:rPr>
        <w:t>二、检查内容</w:t>
      </w:r>
      <w:bookmarkEnd w:id="133"/>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（一）超范围从事营业性演出经营活动；</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（二）非演出场所经营单位擅自举办营业性演出；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（三）在演播厅外以营利方式从事电视文艺节目的现场录制，未办理审批手续；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（四）擅自举办募捐义演或者其他公益性演出；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（五）未经批准举办营业性演出；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（六）未在演出前向演出所在地县级文化主管部门提交演出场所合格证明而举办临时搭建舞台、看台营业性演出；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（七）经文化部批准的涉外演出在批准时间内增加演出地，未到演出所在地省级文化主管部门备案；</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（八）变更演出举办单位、参加演出的文艺表演团体、演员或者节目未重新报批；变更演出的名称、时间、地点、场次未重新报批；营业性演出含有禁止情形；</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（九）演出举办单位发现营业性演出有禁止情形未采取措施予以制止并报告；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（十）非因不可抗力中止、停止演出；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（十一）文艺表演团体、主要演员或者主要节目内容等发生变更未及时告知观众；</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（十二）为演员假唱提供条件；</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（十三）以政府或者政府部门的名义举办营业性演出，或者营业性演出冠以“中国”、“中华”、“全国”、“国际”等字样；</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（十四）演出举办单位或者其法定代表人、主要负责人及其他直接责任人员在募捐义演中获取经济利益；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（十五）伪造、变造、出租、出借、买卖营业性演出许可证、批准文件，或者以非法手段取得营业性演出许可证、批准文件；</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（十六）在演出经营活动中，不履行应尽义务，倒卖、转让演出活动经营权；</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（十七）举办营业性涉外或者涉港澳台演出，隐瞒近2年内违反《条例》规定的记录，提交虚假书面声明；</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（十八）未经批准，擅自出售演出门票；</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（十九）演出举办单位没有现场演唱、演奏记录；</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（二十）演出举办单位拒不接受检查；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（二十一）演出经纪机构变更名称、住所、法定代表人或者主要负责人未向原发证机关申请换发营业性演出许可证；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（二十二）个体演出经纪人未办理备案手续；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（二十三）演出场所经营单位为未经批准的营业性演出提供场地；</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（二十四）演出场所经营单位发现营业性演出有禁止情形未采取措施予以制止并报告；</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（二十五）演出场所经营单位未办理备案手续；</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（二十六）文艺表演团体变更名称、住所、法定代表人或者主要负责人未向原发证机关申请换发营业性演出许可证；</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（二十七）个体演员未办理备案手续；经批准到艺术院校从事教学、研究工作的外国或者港澳台艺术人员擅自从事营业性演出；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（二十八）以假唱欺骗观众；</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（二十九）以假演奏等手段欺骗观众；营业性演出有禁止情形；</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（三十）非因不可抗力退出演出。</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4" w:name="_Toc12018_WPSOffice_Level1"/>
      <w:r>
        <w:rPr>
          <w:rFonts w:hint="eastAsia" w:ascii="宋体" w:hAnsi="宋体" w:eastAsia="黑体" w:cs="Calibri"/>
          <w:color w:val="000000"/>
          <w:kern w:val="0"/>
          <w:sz w:val="32"/>
          <w:szCs w:val="32"/>
        </w:rPr>
        <w:t>三、检查方法</w:t>
      </w:r>
      <w:bookmarkEnd w:id="134"/>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黑体" w:cs="Calibri"/>
          <w:color w:val="000000"/>
          <w:kern w:val="0"/>
          <w:sz w:val="32"/>
          <w:szCs w:val="32"/>
        </w:rPr>
      </w:pPr>
      <w:bookmarkStart w:id="135" w:name="_Toc28374_WPSOffice_Level1"/>
      <w:r>
        <w:rPr>
          <w:rFonts w:hint="eastAsia" w:ascii="宋体" w:hAnsi="宋体" w:eastAsia="黑体" w:cs="Calibri"/>
          <w:color w:val="000000"/>
          <w:kern w:val="0"/>
          <w:sz w:val="32"/>
          <w:szCs w:val="32"/>
        </w:rPr>
        <w:t>四、检查依据</w:t>
      </w:r>
      <w:bookmarkEnd w:id="135"/>
    </w:p>
    <w:p>
      <w:pPr>
        <w:keepNext w:val="0"/>
        <w:keepLines w:val="0"/>
        <w:pageBreakBefore w:val="0"/>
        <w:widowControl/>
        <w:kinsoku/>
        <w:wordWrap/>
        <w:overflowPunct/>
        <w:topLinePunct w:val="0"/>
        <w:bidi w:val="0"/>
        <w:adjustRightInd/>
        <w:snapToGrid/>
        <w:spacing w:line="560" w:lineRule="exact"/>
        <w:ind w:firstLine="643" w:firstLineChars="200"/>
        <w:textAlignment w:val="auto"/>
        <w:outlineLvl w:val="0"/>
        <w:rPr>
          <w:rFonts w:ascii="宋体" w:hAnsi="宋体" w:eastAsia="仿宋_GB2312" w:cs="Calibri"/>
          <w:b/>
          <w:color w:val="000000"/>
          <w:kern w:val="0"/>
          <w:sz w:val="32"/>
          <w:szCs w:val="32"/>
        </w:rPr>
      </w:pPr>
      <w:bookmarkStart w:id="136" w:name="_Toc502_WPSOffice_Level1"/>
      <w:r>
        <w:rPr>
          <w:rFonts w:hint="eastAsia" w:ascii="宋体" w:hAnsi="宋体" w:eastAsia="仿宋_GB2312" w:cs="Calibri"/>
          <w:b/>
          <w:color w:val="000000"/>
          <w:kern w:val="0"/>
          <w:sz w:val="32"/>
          <w:szCs w:val="32"/>
        </w:rPr>
        <w:t>《营业性演出管理条例》</w:t>
      </w:r>
      <w:bookmarkEnd w:id="136"/>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违反本条例第七条、第九条规定，擅自设立演出场所经营单位或者擅自从事营业性演出经营活动的，由工商行政管理部门依法予以取缔、处罚；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有本条第一款第（一）项、第（二）项和第（三）项所列行为之一的，由县级人民政府文化主管部门处5万元以上10万元以下的罚款；有本条第一款第（四）项所列行为的，由县级人民政府文化主管部门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营业性演出广告的内容误导、欺骗公众或者含有其他违法内容的，由工商行政管理部门责令停止发布，并依法予以处罚。</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第五十条  违反本条例第八条第一款规定，变更名称、住所、法定代表人或者主要负责人未向原发证机关申请换发营业性演出许可证的，由县级人民政府文化主管部门责令改正，给予警告，并处1万元以上3万元以的罚款。违反本条例第七条第二款、第八条第二款、第九条第二款规定，未办理备案手续的，由县级人民政府文化主管部门责令改正，给予警告，并处5000元以上1万元以下的罚款。</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第五十一条  有下列行为之一的，由公安部门或者公安消防机构依据法定职权依法予以处罚；构成犯罪的，依法追究刑事责任：（一）违反本条例安全、消防管理规定的；</w:t>
      </w:r>
    </w:p>
    <w:p>
      <w:pPr>
        <w:keepNext w:val="0"/>
        <w:keepLines w:val="0"/>
        <w:pageBreakBefore w:val="0"/>
        <w:widowControl/>
        <w:kinsoku/>
        <w:wordWrap/>
        <w:overflowPunct/>
        <w:topLinePunct w:val="0"/>
        <w:bidi w:val="0"/>
        <w:adjustRightInd/>
        <w:snapToGrid/>
        <w:spacing w:line="560" w:lineRule="exact"/>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伪造、变造营业性演出门票或者倒卖伪造、变造的营业性演出门票的。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第五十三条  因违反本条例规定被文化主管部门吊销营业性演出许可证，或者被工商行政管理部门吊销营业执照或者责令变更登记的，自受到行政处罚之日起，当事人为单位的，其法定代表人、主要负责人5年内不得担任文艺表演团体、演出经纪机构或者演出场所经营单位的法定代表人、主要负责人；当事人为个人的，个体演员1年内不得从事营业性演出，个体演出经纪人5年内不得从事营业性演出的居间、代理活动。因营业性演出有本条例第二十五条禁止情形被文化主管部门吊销营业性演出许可证，或者被工商行政管理部门吊销营业执照或者责令变更登记的，不得再次从事营业性演出或者营业性演出的居间、代理、行纪活动。因违反本条例规定2年内2次受到行政处罚又有应受本条例处罚的违法行为的，应当从重处罚。</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第五十四条  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pPr>
        <w:keepNext w:val="0"/>
        <w:keepLines w:val="0"/>
        <w:pageBreakBefore w:val="0"/>
        <w:widowControl/>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_GB2312" w:cs="Calibri"/>
          <w:color w:val="000000"/>
          <w:kern w:val="0"/>
          <w:sz w:val="32"/>
          <w:szCs w:val="32"/>
        </w:rPr>
        <w:t>第五十五条  文化主管部门、公安部门、工商行政管理部门的工作人员滥用职权、玩忽职守、徇私舞弊或者未依照本条例规定履行职责的，依法给予行政处分；构成犯罪的，依法追究刑事责任。</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cs="黑体"/>
          <w:sz w:val="36"/>
          <w:szCs w:val="36"/>
        </w:rPr>
      </w:pPr>
      <w:r>
        <w:rPr>
          <w:rFonts w:ascii="宋体" w:hAnsi="宋体" w:eastAsia="方正小标宋简体" w:cs="黑体"/>
          <w:sz w:val="36"/>
          <w:szCs w:val="36"/>
        </w:rPr>
        <w:br w:type="page"/>
      </w:r>
    </w:p>
    <w:p>
      <w:pPr>
        <w:keepNext w:val="0"/>
        <w:keepLines w:val="0"/>
        <w:pageBreakBefore w:val="0"/>
        <w:widowControl/>
        <w:kinsoku/>
        <w:wordWrap/>
        <w:overflowPunct/>
        <w:topLinePunct w:val="0"/>
        <w:bidi w:val="0"/>
        <w:adjustRightInd/>
        <w:snapToGrid/>
        <w:spacing w:line="560" w:lineRule="exact"/>
        <w:jc w:val="center"/>
        <w:textAlignment w:val="auto"/>
        <w:outlineLvl w:val="0"/>
        <w:rPr>
          <w:rFonts w:hint="eastAsia" w:ascii="宋体" w:hAnsi="宋体" w:eastAsia="华文中宋" w:cs="Calibri"/>
          <w:kern w:val="0"/>
          <w:sz w:val="36"/>
          <w:szCs w:val="36"/>
          <w:lang w:eastAsia="zh-CN"/>
        </w:rPr>
      </w:pPr>
      <w:bookmarkStart w:id="137" w:name="_Toc28828_WPSOffice_Level1"/>
      <w:r>
        <w:rPr>
          <w:rFonts w:hint="eastAsia" w:ascii="华文中宋" w:hAnsi="华文中宋" w:eastAsia="华文中宋" w:cs="华文中宋"/>
          <w:kern w:val="0"/>
          <w:sz w:val="44"/>
          <w:szCs w:val="44"/>
        </w:rPr>
        <w:t>艺术品经营单位的检查</w:t>
      </w:r>
      <w:r>
        <w:rPr>
          <w:rFonts w:hint="eastAsia" w:ascii="华文中宋" w:hAnsi="华文中宋" w:eastAsia="华文中宋" w:cs="华文中宋"/>
          <w:kern w:val="0"/>
          <w:sz w:val="44"/>
          <w:szCs w:val="44"/>
          <w:lang w:eastAsia="zh-CN"/>
        </w:rPr>
        <w:t>工作指引</w:t>
      </w:r>
      <w:bookmarkEnd w:id="137"/>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 w:cs="Calibri"/>
          <w:kern w:val="0"/>
          <w:sz w:val="32"/>
          <w:szCs w:val="32"/>
        </w:rPr>
      </w:pPr>
      <w:bookmarkStart w:id="138" w:name="_Toc2883_WPSOffice_Level1"/>
      <w:r>
        <w:rPr>
          <w:rFonts w:hint="eastAsia" w:ascii="宋体" w:hAnsi="宋体" w:eastAsia="黑体" w:cs="Calibri"/>
          <w:kern w:val="0"/>
          <w:sz w:val="32"/>
          <w:szCs w:val="32"/>
        </w:rPr>
        <w:t>一、抽查事项</w:t>
      </w:r>
      <w:bookmarkEnd w:id="138"/>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（一）艺术品经营单位从事艺术品经营活动的检查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（二）艺术品经营单位备案情况的检查；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（三）法律法规规章规定的其他事项。</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kern w:val="0"/>
          <w:sz w:val="32"/>
          <w:szCs w:val="32"/>
        </w:rPr>
      </w:pPr>
      <w:bookmarkStart w:id="139" w:name="_Toc11127_WPSOffice_Level1"/>
      <w:r>
        <w:rPr>
          <w:rFonts w:hint="eastAsia" w:ascii="宋体" w:hAnsi="宋体" w:eastAsia="黑体" w:cs="Calibri"/>
          <w:kern w:val="0"/>
          <w:sz w:val="32"/>
          <w:szCs w:val="32"/>
        </w:rPr>
        <w:t>二、检查内容</w:t>
      </w:r>
      <w:bookmarkEnd w:id="139"/>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（一）是否经营含有禁止内容的艺术品；</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（二）是否不能证明经营的艺术品的合法来源；</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kern w:val="0"/>
          <w:sz w:val="32"/>
          <w:szCs w:val="32"/>
        </w:rPr>
      </w:pPr>
      <w:r>
        <w:rPr>
          <w:rFonts w:hint="eastAsia" w:ascii="宋体" w:hAnsi="宋体" w:eastAsia="仿宋_GB2312" w:cs="Calibri"/>
          <w:kern w:val="0"/>
          <w:sz w:val="32"/>
          <w:szCs w:val="32"/>
        </w:rPr>
        <w:t>（三）是否备案。</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kern w:val="0"/>
          <w:sz w:val="32"/>
          <w:szCs w:val="32"/>
        </w:rPr>
      </w:pPr>
      <w:bookmarkStart w:id="140" w:name="_Toc20117_WPSOffice_Level1"/>
      <w:r>
        <w:rPr>
          <w:rFonts w:hint="eastAsia" w:ascii="宋体" w:hAnsi="宋体" w:eastAsia="黑体" w:cs="Calibri"/>
          <w:kern w:val="0"/>
          <w:sz w:val="32"/>
          <w:szCs w:val="32"/>
        </w:rPr>
        <w:t>三、检查方法</w:t>
      </w:r>
      <w:bookmarkEnd w:id="140"/>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_GB2312" w:cs="Calibri"/>
          <w:kern w:val="0"/>
          <w:sz w:val="32"/>
          <w:szCs w:val="32"/>
        </w:rPr>
      </w:pPr>
      <w:r>
        <w:rPr>
          <w:rFonts w:hint="eastAsia" w:ascii="宋体" w:hAnsi="宋体" w:eastAsia="仿宋_GB2312" w:cs="Calibri"/>
          <w:kern w:val="0"/>
          <w:sz w:val="32"/>
          <w:szCs w:val="32"/>
        </w:rPr>
        <w:t>现场检查。</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_GB2312" w:cs="Calibri"/>
          <w:kern w:val="0"/>
          <w:sz w:val="32"/>
          <w:szCs w:val="32"/>
        </w:rPr>
      </w:pPr>
      <w:bookmarkStart w:id="141" w:name="_Toc7549_WPSOffice_Level1"/>
      <w:r>
        <w:rPr>
          <w:rFonts w:hint="eastAsia" w:ascii="宋体" w:hAnsi="宋体" w:eastAsia="黑体" w:cs="Calibri"/>
          <w:kern w:val="0"/>
          <w:sz w:val="32"/>
          <w:szCs w:val="32"/>
        </w:rPr>
        <w:t>四、检查依据</w:t>
      </w:r>
      <w:bookmarkEnd w:id="141"/>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仿宋" w:cs="Calibri"/>
          <w:b/>
          <w:bCs/>
          <w:kern w:val="0"/>
          <w:sz w:val="32"/>
          <w:szCs w:val="32"/>
        </w:rPr>
      </w:pPr>
      <w:bookmarkStart w:id="142" w:name="_Toc32176_WPSOffice_Level1"/>
      <w:r>
        <w:rPr>
          <w:rFonts w:hint="eastAsia" w:ascii="宋体" w:hAnsi="宋体" w:eastAsia="仿宋" w:cs="Calibri"/>
          <w:b/>
          <w:bCs/>
          <w:kern w:val="0"/>
          <w:sz w:val="32"/>
          <w:szCs w:val="32"/>
        </w:rPr>
        <w:t>《艺术品经营管理办法》</w:t>
      </w:r>
      <w:bookmarkEnd w:id="142"/>
    </w:p>
    <w:p>
      <w:pPr>
        <w:keepNext w:val="0"/>
        <w:keepLines w:val="0"/>
        <w:pageBreakBefore w:val="0"/>
        <w:widowControl/>
        <w:kinsoku/>
        <w:wordWrap/>
        <w:overflowPunct/>
        <w:topLinePunct w:val="0"/>
        <w:bidi w:val="0"/>
        <w:adjustRightInd/>
        <w:snapToGrid/>
        <w:spacing w:line="560" w:lineRule="exact"/>
        <w:ind w:firstLine="640"/>
        <w:textAlignment w:val="auto"/>
        <w:rPr>
          <w:rFonts w:ascii="宋体" w:hAnsi="宋体" w:eastAsia="仿宋" w:cs="黑体"/>
          <w:sz w:val="32"/>
          <w:szCs w:val="32"/>
        </w:rPr>
      </w:pPr>
      <w:r>
        <w:rPr>
          <w:rFonts w:ascii="宋体" w:hAnsi="宋体" w:eastAsia="仿宋" w:cs="黑体"/>
          <w:sz w:val="32"/>
          <w:szCs w:val="32"/>
        </w:rPr>
        <w:t>第五条</w:t>
      </w:r>
      <w:r>
        <w:rPr>
          <w:rFonts w:hint="eastAsia" w:ascii="宋体" w:hAnsi="宋体" w:eastAsia="仿宋" w:cs="黑体"/>
          <w:sz w:val="32"/>
          <w:szCs w:val="32"/>
        </w:rPr>
        <w:t xml:space="preserve">  </w:t>
      </w:r>
      <w:r>
        <w:rPr>
          <w:rFonts w:ascii="宋体" w:hAnsi="宋体" w:eastAsia="仿宋" w:cs="黑体"/>
          <w:sz w:val="32"/>
          <w:szCs w:val="32"/>
        </w:rPr>
        <w:t>设立从事艺术品经营活动的经营单位，应当到其住所地县级以上人民政府工商行政管理部门申领营业执照，并在领取营业执照之日起 15 日内，到其住所地县级以上人民政府文化行政部门备案。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 w:cs="黑体"/>
          <w:sz w:val="32"/>
          <w:szCs w:val="32"/>
        </w:rPr>
        <w:t>第六条　禁止经营含有以下内容的艺术品：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（一）反对宪法确定的基本原则的；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（二）危害国家统一、主权和领土完整的；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（三）泄露国家秘密、危害国家安全或者损害国家荣誉和利益的；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（四）煽动民族仇恨、民族歧视，破坏民族团结，或者侵害民族风俗、习惯的；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（五）破坏国家宗教政策，宣扬邪教、迷信的；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（六）宣扬恐怖活动，散布谣言，扰乱社会秩序，破坏社会稳定的；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（七）宣扬淫秽、色情、赌博、暴力或者教唆犯罪的；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（八）侮辱或者诽谤他人，侵害他人合法权益的；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（九）违背社会公德或者民族优秀文化传统的；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（十）蓄意篡改历史、严重歪曲历史的；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（十一）有法律、法规和国家规定禁止的其他内容的。</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第七条　禁止经营以下艺术品：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（一）走私、盗窃等来源不合法的艺术品；</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（二）伪造、变造或者冒充他人名义的艺术品；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（三）除有合法手续、准许经营的以外，法律、法规禁止交易的动物、植物、矿物、金属、化石等为材质的艺术品；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（四）国家规定禁止交易的其他艺术品。</w:t>
      </w:r>
    </w:p>
    <w:p>
      <w:pPr>
        <w:keepNext w:val="0"/>
        <w:keepLines w:val="0"/>
        <w:pageBreakBefore w:val="0"/>
        <w:kinsoku/>
        <w:wordWrap/>
        <w:overflowPunct/>
        <w:topLinePunct w:val="0"/>
        <w:bidi w:val="0"/>
        <w:adjustRightInd/>
        <w:snapToGrid/>
        <w:spacing w:line="560" w:lineRule="exact"/>
        <w:ind w:firstLine="630"/>
        <w:textAlignment w:val="auto"/>
        <w:rPr>
          <w:rFonts w:ascii="宋体" w:hAnsi="宋体" w:eastAsia="仿宋" w:cs="黑体"/>
          <w:sz w:val="32"/>
          <w:szCs w:val="32"/>
        </w:rPr>
      </w:pPr>
      <w:r>
        <w:rPr>
          <w:rFonts w:hint="eastAsia" w:ascii="宋体" w:hAnsi="宋体" w:eastAsia="仿宋" w:cs="黑体"/>
          <w:sz w:val="32"/>
          <w:szCs w:val="32"/>
        </w:rPr>
        <w:t>第十九条  违反本办法第五条规定的，由县级以上人民政府文化行政部门或者依法授权的文化市场综合执法机构责令改正，并可根据情节轻重处 10000 元以下罚款。</w:t>
      </w:r>
    </w:p>
    <w:p>
      <w:pPr>
        <w:pStyle w:val="31"/>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Calibri"/>
          <w:sz w:val="36"/>
          <w:szCs w:val="36"/>
        </w:rPr>
      </w:pPr>
      <w:r>
        <w:rPr>
          <w:rFonts w:ascii="宋体" w:hAnsi="宋体" w:cs="黑体" w:eastAsiaTheme="majorEastAsia"/>
          <w:sz w:val="36"/>
          <w:szCs w:val="36"/>
        </w:rPr>
        <w:br w:type="page"/>
      </w:r>
      <w:bookmarkStart w:id="143" w:name="_Toc21829_WPSOffice_Level1"/>
      <w:r>
        <w:rPr>
          <w:rFonts w:hint="eastAsia" w:ascii="华文中宋" w:hAnsi="华文中宋" w:eastAsia="华文中宋" w:cs="华文中宋"/>
          <w:sz w:val="44"/>
          <w:szCs w:val="44"/>
        </w:rPr>
        <w:t>旅行社行业监管的检查</w:t>
      </w:r>
      <w:bookmarkEnd w:id="143"/>
    </w:p>
    <w:p>
      <w:pPr>
        <w:keepNext w:val="0"/>
        <w:keepLines w:val="0"/>
        <w:pageBreakBefore w:val="0"/>
        <w:widowControl/>
        <w:kinsoku/>
        <w:wordWrap/>
        <w:overflowPunct/>
        <w:topLinePunct w:val="0"/>
        <w:bidi w:val="0"/>
        <w:adjustRightInd/>
        <w:snapToGrid/>
        <w:spacing w:line="560" w:lineRule="exact"/>
        <w:ind w:firstLine="640"/>
        <w:textAlignment w:val="auto"/>
        <w:rPr>
          <w:rFonts w:hint="eastAsia" w:ascii="宋体" w:hAnsi="宋体" w:eastAsia="黑体" w:cs="Calibri"/>
          <w:color w:val="000000"/>
          <w:kern w:val="0"/>
          <w:sz w:val="32"/>
          <w:szCs w:val="32"/>
        </w:rPr>
      </w:pP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cs="Calibri"/>
          <w:color w:val="000000"/>
          <w:kern w:val="0"/>
          <w:sz w:val="32"/>
          <w:szCs w:val="32"/>
        </w:rPr>
      </w:pPr>
      <w:bookmarkStart w:id="144" w:name="_Toc2344_WPSOffice_Level1"/>
      <w:r>
        <w:rPr>
          <w:rFonts w:hint="eastAsia" w:ascii="宋体" w:hAnsi="宋体" w:eastAsia="黑体" w:cs="Calibri"/>
          <w:color w:val="000000"/>
          <w:kern w:val="0"/>
          <w:sz w:val="32"/>
          <w:szCs w:val="32"/>
        </w:rPr>
        <w:t>一、</w:t>
      </w:r>
      <w:r>
        <w:rPr>
          <w:rFonts w:hint="eastAsia" w:ascii="宋体" w:hAnsi="宋体" w:eastAsia="黑体" w:cs="Calibri"/>
          <w:color w:val="000000"/>
          <w:kern w:val="0"/>
          <w:sz w:val="32"/>
          <w:szCs w:val="32"/>
          <w:lang w:eastAsia="zh-CN"/>
        </w:rPr>
        <w:t>检查</w:t>
      </w:r>
      <w:r>
        <w:rPr>
          <w:rFonts w:hint="eastAsia" w:ascii="宋体" w:hAnsi="宋体" w:eastAsia="黑体" w:cs="Calibri"/>
          <w:color w:val="000000"/>
          <w:kern w:val="0"/>
          <w:sz w:val="32"/>
          <w:szCs w:val="32"/>
        </w:rPr>
        <w:t>事项</w:t>
      </w:r>
      <w:bookmarkEnd w:id="144"/>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（一）旅行社取得许可证情况的检查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（二）旅游经营</w:t>
      </w:r>
    </w:p>
    <w:p>
      <w:pPr>
        <w:keepNext w:val="0"/>
        <w:keepLines w:val="0"/>
        <w:pageBreakBefore w:val="0"/>
        <w:widowControl/>
        <w:kinsoku/>
        <w:wordWrap/>
        <w:overflowPunct/>
        <w:topLinePunct w:val="0"/>
        <w:bidi w:val="0"/>
        <w:adjustRightInd/>
        <w:snapToGrid/>
        <w:spacing w:line="560" w:lineRule="exact"/>
        <w:ind w:firstLine="640"/>
        <w:textAlignment w:val="auto"/>
        <w:outlineLvl w:val="9"/>
        <w:rPr>
          <w:rFonts w:ascii="宋体" w:hAnsi="宋体" w:eastAsia="仿宋_GB2312" w:cs="Calibri"/>
          <w:color w:val="000000"/>
          <w:kern w:val="0"/>
          <w:sz w:val="32"/>
          <w:szCs w:val="32"/>
        </w:rPr>
      </w:pPr>
      <w:r>
        <w:rPr>
          <w:rFonts w:hint="eastAsia" w:ascii="宋体" w:hAnsi="宋体" w:eastAsia="仿宋_GB2312" w:cs="Calibri"/>
          <w:color w:val="000000"/>
          <w:kern w:val="0"/>
          <w:sz w:val="32"/>
          <w:szCs w:val="32"/>
        </w:rPr>
        <w:t>（三）旅游合同</w:t>
      </w:r>
    </w:p>
    <w:p>
      <w:pPr>
        <w:keepNext w:val="0"/>
        <w:keepLines w:val="0"/>
        <w:pageBreakBefore w:val="0"/>
        <w:widowControl/>
        <w:kinsoku/>
        <w:wordWrap/>
        <w:overflowPunct/>
        <w:topLinePunct w:val="0"/>
        <w:bidi w:val="0"/>
        <w:adjustRightInd/>
        <w:snapToGrid/>
        <w:spacing w:line="560" w:lineRule="exact"/>
        <w:ind w:firstLine="640"/>
        <w:textAlignment w:val="auto"/>
        <w:outlineLvl w:val="0"/>
        <w:rPr>
          <w:rFonts w:ascii="宋体" w:hAnsi="宋体" w:eastAsia="黑体"/>
          <w:bCs/>
          <w:color w:val="000000"/>
          <w:sz w:val="32"/>
          <w:szCs w:val="32"/>
        </w:rPr>
      </w:pPr>
      <w:bookmarkStart w:id="145" w:name="_Toc5126_WPSOffice_Level1"/>
      <w:r>
        <w:rPr>
          <w:rFonts w:hint="eastAsia" w:ascii="宋体" w:hAnsi="宋体" w:eastAsia="黑体"/>
          <w:bCs/>
          <w:color w:val="000000"/>
          <w:sz w:val="32"/>
          <w:szCs w:val="32"/>
        </w:rPr>
        <w:t>二、</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内容</w:t>
      </w:r>
      <w:bookmarkEnd w:id="14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（一）是否取得相应的旅行社经营许可证，引进外商投资、设立服务网点是否备案，分社是否有营业执照并有备案证明；</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（二）旅行社及分社、服务网点是否悬挂旅行社业务经营许可证、备案登记证明；</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（三）旅行社是否有出租、出借旅行社业务经营许可证，或者以其他方式非法转让旅行社业务经营许可的行为；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（四）旅行社是否有未按规定为出境或者入境团队旅游安排领队或者导游全程陪同的行为；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（五）旅行社是否有安排未取得导游证人员提供导游、领队服务，未支付导游服务费，要求导游垫付或收取费用的行为；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（六）旅行社是否有向不合格的供应商订购产品和服务的行为；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（七）旅行社是否有以不合理的低价组织旅游活动，诱骗旅游者获取不正当利益以及指定购物场所或安排另付费旅游项目的行为；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（八）旅行社是否有在旅游行程中擅自变更旅游行程安排，严重损害旅游者权益；拒绝履行合同；未征得旅游者书面同意，委托其他旅行社履行包价旅游合同的行为；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（九）旅行社是否有违反规定安排旅游者参观或者参与违反我国法律、法规和社会公德的项目或者活动的行为；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（十）旅行社及分社和服务网点是否有超经营范围经营的行为；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（十一）旅行社是否在规定期限内向其旅行社服务质量保证金账户存、增、补旅行社服务质量保证金或者提交相应的银行担保；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（十二）旅行社变更登记事项或者终止经营、设立分社是否按规定备案以及不按照规定报送统计资料的行为；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（十三）外商投资旅行社经营内地居民出国及赴港澳台旅游业务，或者经营出境游业务的旅行社是否超地域范围组织旅游者出境旅游的行为；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（十四）旅行社是否有未经旅游者同意在旅游合同约定之外提供其他有偿服务的行为；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（十五）旅行社是否有未按规定签订旅游合同、合同未载明规定事项，以及违规委托旅游业务行为的行为；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（十六）旅行社是否有欺骗、胁迫旅游者的行为；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（十七）旅行社是否违反旅游合同约定，造成旅游者合法权益受到损害，不采取必要的补救措施的行为；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（十八）旅行社是否有不向受托旅行社支付接待和服务费用，支付的费用低于成本，或受托旅行社接待不支付或不足额支付接待和服务费用的旅游团队的行为；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（十九）旅行社及其委派的导游、领队是否有未按规定处置并报告危及旅游者人身安全及旅游者非法滞留情况的行为；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（二十）旅行社是否有要求旅游者必须参加购物活动、另行付费旅游项目，或对同一旅游团队的旅游者提出与其他旅游者不同合同事项的行为；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（二十一）旅行社是否有未将旅游目的地接待旅行社情况告知旅游者的行为；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（二十二）旅行社是否有未妥善保存各类旅游合同及相关文件、资料，保存期不够两年，或者泄露旅游者个人信息的行为；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（二十三）旅行社是否有未经批准擅自经营或者变相经营出国旅游业务的行为；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（二十四）组团社或旅游团队领队对可能危及人身安全的情况未向旅游者作出真实说明和明确警示、未采取防止危害发生的措施的行为；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（二十五）旅行社是否有未按规定投保责任险等行为,或者解除保险合同但未同时订立新的保险合同，保险合同期满前未及时续保，或者人身伤亡责任限额低于20万元人民币的行为；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（二十六）旅行社是否有未按时报送统计资料或不按要求报送统计数据</w:t>
      </w:r>
      <w:bookmarkStart w:id="194" w:name="_GoBack"/>
      <w:bookmarkEnd w:id="194"/>
      <w:r>
        <w:rPr>
          <w:rFonts w:hint="eastAsia" w:ascii="宋体" w:hAnsi="宋体" w:eastAsia="仿宋"/>
          <w:color w:val="000000"/>
          <w:sz w:val="32"/>
          <w:szCs w:val="32"/>
        </w:rPr>
        <w:t>的行为。</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46" w:name="_Toc15495_WPSOffice_Level1"/>
      <w:r>
        <w:rPr>
          <w:rFonts w:hint="eastAsia" w:ascii="宋体" w:hAnsi="宋体" w:eastAsia="黑体"/>
          <w:bCs/>
          <w:color w:val="000000"/>
          <w:sz w:val="32"/>
          <w:szCs w:val="32"/>
        </w:rPr>
        <w:t>三、</w:t>
      </w:r>
      <w:r>
        <w:rPr>
          <w:rFonts w:hint="eastAsia" w:ascii="宋体" w:hAnsi="宋体" w:eastAsia="黑体"/>
          <w:bCs/>
          <w:color w:val="000000"/>
          <w:sz w:val="32"/>
          <w:szCs w:val="32"/>
          <w:lang w:eastAsia="zh-CN"/>
        </w:rPr>
        <w:t>检查</w:t>
      </w:r>
      <w:r>
        <w:rPr>
          <w:rFonts w:hint="eastAsia" w:ascii="宋体" w:hAnsi="宋体" w:eastAsia="黑体"/>
          <w:bCs/>
          <w:color w:val="000000"/>
          <w:sz w:val="32"/>
          <w:szCs w:val="32"/>
        </w:rPr>
        <w:t>方法</w:t>
      </w:r>
      <w:bookmarkEnd w:id="14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47" w:name="_Toc29095_WPSOffice_Level1"/>
      <w:r>
        <w:rPr>
          <w:rFonts w:hint="eastAsia" w:ascii="宋体" w:hAnsi="宋体" w:eastAsia="黑体"/>
          <w:bCs/>
          <w:color w:val="000000"/>
          <w:sz w:val="32"/>
          <w:szCs w:val="32"/>
        </w:rPr>
        <w:t>四、检查依据</w:t>
      </w:r>
      <w:bookmarkEnd w:id="14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48" w:name="_Toc26766_WPSOffice_Level1"/>
      <w:r>
        <w:rPr>
          <w:rFonts w:hint="eastAsia" w:ascii="宋体" w:hAnsi="宋体" w:eastAsia="仿宋"/>
          <w:b/>
          <w:color w:val="000000"/>
          <w:sz w:val="32"/>
          <w:szCs w:val="32"/>
        </w:rPr>
        <w:t>《中华人民共和国旅游法》</w:t>
      </w:r>
      <w:bookmarkEnd w:id="14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第十六条  出境旅游者不得在境外非法滞留，随团出境的旅游者不得擅自分团、脱团。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入境旅游者不得在境内非法滞留，随团入境的旅游者不得擅自分团、脱团。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第二十八条  设立旅行社，招徕、组织、接待旅游者，为其提供旅游服务，应当具备下列条件，取得旅游主管部门的许可，依法办理工商登记：</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49" w:name="_Toc6771_WPSOffice_Level1"/>
      <w:r>
        <w:rPr>
          <w:rFonts w:hint="eastAsia" w:ascii="宋体" w:hAnsi="宋体" w:eastAsia="仿宋"/>
          <w:color w:val="000000"/>
          <w:sz w:val="32"/>
          <w:szCs w:val="32"/>
        </w:rPr>
        <w:t>（一）有固定的经营场所；</w:t>
      </w:r>
      <w:bookmarkEnd w:id="149"/>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0" w:name="_Toc29864_WPSOffice_Level1"/>
      <w:r>
        <w:rPr>
          <w:rFonts w:hint="eastAsia" w:ascii="宋体" w:hAnsi="宋体" w:eastAsia="仿宋"/>
          <w:color w:val="000000"/>
          <w:sz w:val="32"/>
          <w:szCs w:val="32"/>
        </w:rPr>
        <w:t>（二）有必要的营业设施；</w:t>
      </w:r>
      <w:bookmarkEnd w:id="150"/>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1" w:name="_Toc15181_WPSOffice_Level1"/>
      <w:r>
        <w:rPr>
          <w:rFonts w:hint="eastAsia" w:ascii="宋体" w:hAnsi="宋体" w:eastAsia="仿宋"/>
          <w:color w:val="000000"/>
          <w:sz w:val="32"/>
          <w:szCs w:val="32"/>
        </w:rPr>
        <w:t>（三）有符合规定的注册资本；</w:t>
      </w:r>
      <w:bookmarkEnd w:id="151"/>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2" w:name="_Toc14534_WPSOffice_Level1"/>
      <w:r>
        <w:rPr>
          <w:rFonts w:hint="eastAsia" w:ascii="宋体" w:hAnsi="宋体" w:eastAsia="仿宋"/>
          <w:color w:val="000000"/>
          <w:sz w:val="32"/>
          <w:szCs w:val="32"/>
        </w:rPr>
        <w:t>（四）有必要的经营管理人员和导游；</w:t>
      </w:r>
      <w:bookmarkEnd w:id="152"/>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3" w:name="_Toc6290_WPSOffice_Level1"/>
      <w:r>
        <w:rPr>
          <w:rFonts w:hint="eastAsia" w:ascii="宋体" w:hAnsi="宋体" w:eastAsia="仿宋"/>
          <w:color w:val="000000"/>
          <w:sz w:val="32"/>
          <w:szCs w:val="32"/>
        </w:rPr>
        <w:t>（五）法律、行政法规规定的其他条件。</w:t>
      </w:r>
      <w:bookmarkEnd w:id="15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第二十九条  旅行社可以经营下列业务：</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（一）境内旅游；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（二）出境旅游；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（三）边境旅游；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（四）入境旅游；</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（五）其他旅游业务。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旅行社经营前款第二项和第三项业务，应当取得相应的业务经营许可，具体条件由国务院规定。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第三十条  旅行社不得出租、出借旅行社业务经营许可证、或者以其他形式非法转让旅行社业务经营许可。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第三十一条  旅行社应当按照规定交纳旅游服务质量保证金，用于旅游者权益损害赔偿和垫付旅游者人身安全遇有危险时紧急救助的费用。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第三十二条  旅行社为招徕、组织旅游者发布信息，必须真实、准确，不得进行虚假宣传，误导旅游者。</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第三十三条  旅行社及其从业人员组织、接待旅游者，不得安排参观或者参加违反我国法律、法规和社会公德的项目或者活动。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第三十四条  旅行社组织旅游活动应当向合格的供应商订购产品和服务。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第三十五条  旅行社不得以不合理的低价组织旅游活动，诱导旅游者，并通过安排购物或者另行付费旅游项目获取回扣等不正当利益。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旅行社组织、接待旅游者，不得指定具体购物场所，不得安排另行付费旅游项目。但是，经双方协商一致或者旅游者要求，且不影响其他旅游者行程安排的除外。</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发生违反前两款规定情形的，旅游者有权在旅游行程结束后三十日内，要求旅行社为其办理退货并先行垫付退货货款，或者退还另行付费旅游项目的费用。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第三十六条  旅行社组织团队出境旅游或者组织、接待团队入境旅游，应当按照规定安排领队或者导游合程陪同。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第四十九条  为旅游者提供交通、住宿、餐饮、娱乐等服务的经营者，应当符合法律、法规规定的要求，按照合同约定履行义务。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第五十一条  旅游经营者销售、购买商品或者服务，不得给予或者收受贿赂。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第五十五条  旅游经营者组织、接待出入境旅游，发现旅游者从事违法活动或者有违反本法第十六条规定情形的，应当及时向公安机关、旅游主管部门或者我国驻外机构报告。</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54" w:name="_Toc19257_WPSOffice_Level1"/>
      <w:r>
        <w:rPr>
          <w:rFonts w:hint="eastAsia" w:ascii="宋体" w:hAnsi="宋体" w:eastAsia="仿宋"/>
          <w:color w:val="000000"/>
          <w:sz w:val="32"/>
          <w:szCs w:val="32"/>
        </w:rPr>
        <w:t>第五十七条  旅行社组织和安排旅游活动，应当与旅游者订立合同。</w:t>
      </w:r>
      <w:bookmarkEnd w:id="15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第五十八条  包价旅游合同应当采用书面形式，包括下列内容：</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（一）旅行社、旅游者的基本信息；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（二）旅游行程安排；</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（三）旅游团成团的最低人数；</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（四）交通、住宿、餐饮等旅游服务安排和标准；</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（五）游览、娱乐等项目的具体内容和时间；</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（六）自由活动时间安排；</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（七）旅游费用及其交纳的期限和方式；</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（八）违约责任和解决纠纷的方式；</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（九）法律、法规规定和双方约定的其他事项。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订立包价旅游合同时，旅行社应当向旅游者详细说明前款第二项至第八项所载内容。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第六十九条  旅行社应当按照包价旅游合同的约定履行义务，不得擅自变更旅游行程安排。</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第九十五条  违反本法规定，未经许可经营旅行社业务的，由旅游主管部门或者工商行政管理部门责令改正，没收违法所得，并处一万以上十万以下罚款；违法所得十万以上的，并处违法所得一倍以下五倍以下罚款；对有关责任人员，处二千元以上二万元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旅行社违反本法规定，未经许可经营本法第二十九条第一款第二项、第三项业务，或者出租、出借旅行社业务许可证同，或者以其他方式非法转让旅行社业务经营许可的，除依照前款规定处罚外，并责令停业整顿；情节严重的，吊销旅行社业务许可证；对直接责任的主管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第九十六条  旅行社违反本法规定，有下列行为之一的，由旅游主管部门责令改正，没收违法所得，并处五千元以上五万元以下罚款；情节严重的，责令停业整顿或者吊销旅行社业务许可证；对直接负责的主管人员和其他直接责任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（一）未按规定为出境或者入境团队安排领队或者导游全程陪同的；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（二）安排未取得导游证或者领队证的人员提供导游或者领队服务的；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（三）未向临时聘用的导游支付导游服务费用的；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（四）要求导游垫付或者向导游收取费用的。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（一）进行虚假宣传，误导旅游者的；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（二）向不合格的供应商订购产品和服务的；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（三）未按规定投保旅行社责任人保险的。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第九十八条  旅行社违反本法规定第三十五条的，由旅游主管部门责令改正，没收违法所得，责令停业整顿，并处三万元以上三十万元以下罚款；违法所得三十万元以上的，并处违法所得一倍以下三倍以下罚款；情节严重的，吊销旅行社业务经营许可证；对直接负责的主管人员和其他责任人员，没收违法所得，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以下二万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第一百条  旅行社违反本法规定，有下列行为之一的，由旅行社主管部门责令改正，处三万元以上三十万元以下罚款，并责令停业整顿；造成旅游者滞留等严重后果的，吊销旅行社业务经营许可证；对直接负责的主管人员和其他责任人员，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（一）在旅游行程中擅自变更行程安排，严重损害旅游者权益的；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（二）拒绝履行合同的；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（三）未征得旅游者书面同意，委托其他旅行社履行包价旅游合同的。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第一百零二条  违反本法规定，未取得导游证或者领队证从事导游、领队活动的，由旅游主管部门责令改正，没收违法所得，并处一千元以上一万元以下罚款，予以公告。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导游、领队违反本法规定，私自承揽业务的，由旅游主管部门责令改正，没收违法所得，处一千元以上一万元以下罚款，并暂扣或者吊销导游证、领队证。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导游、领队违反本法规定，向旅游者索取小费的，由旅游主管部门责令退还，处一千元以上一万元以下罚款，情节严重的，并暂扣或者吊销导游证、领队证。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第一百零三条  违反本法规定被吊销导游证、领队证的导游、领队和受到吊销旅行社业务经营许可证处罚的旅行社的有关管理人员，自处罚之日起未逾三年的，不得重新申请导游证、领队证或者从事旅行社业务。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第一百零四条  旅游经营者违反本法规定，给予或者收受贿赂的，由工商行政管理部门依照有关法律、法规的规定处罚；情节严重的，并由旅游主管部门吊销旅行社业务经营许可证。</w:t>
      </w:r>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sz w:val="32"/>
          <w:szCs w:val="32"/>
        </w:rPr>
      </w:pPr>
      <w:bookmarkStart w:id="155" w:name="_Toc27923_WPSOffice_Level1"/>
      <w:r>
        <w:rPr>
          <w:rFonts w:hint="eastAsia" w:ascii="宋体" w:hAnsi="宋体" w:eastAsia="仿宋"/>
          <w:b/>
          <w:sz w:val="32"/>
          <w:szCs w:val="32"/>
        </w:rPr>
        <w:t>《旅行社条例》</w:t>
      </w:r>
      <w:bookmarkEnd w:id="15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第六条  申请经营国内旅游业务和入境旅游业务的，应当取得企业法人资格，并且注册资本不少于</w:t>
      </w:r>
      <w:r>
        <w:rPr>
          <w:rFonts w:ascii="宋体" w:hAnsi="宋体" w:eastAsia="仿宋"/>
          <w:sz w:val="32"/>
          <w:szCs w:val="32"/>
        </w:rPr>
        <w:t>30</w:t>
      </w:r>
      <w:r>
        <w:rPr>
          <w:rFonts w:hint="eastAsia" w:ascii="宋体" w:hAnsi="宋体" w:eastAsia="仿宋"/>
          <w:sz w:val="32"/>
          <w:szCs w:val="32"/>
        </w:rPr>
        <w:t>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旅行社设立分社的，应当向分社所在地的工商行政管理部门办理设立登记，并自设立登记之日起</w:t>
      </w:r>
      <w:r>
        <w:rPr>
          <w:rFonts w:ascii="宋体" w:hAnsi="宋体" w:eastAsia="仿宋"/>
          <w:sz w:val="32"/>
          <w:szCs w:val="32"/>
        </w:rPr>
        <w:t>3</w:t>
      </w:r>
      <w:r>
        <w:rPr>
          <w:rFonts w:hint="eastAsia" w:ascii="宋体" w:hAnsi="宋体" w:eastAsia="仿宋"/>
          <w:sz w:val="32"/>
          <w:szCs w:val="32"/>
        </w:rPr>
        <w:t>个工作日内向分社所在地的旅游行政管理部门备案。旅行社分社的设立不受地域限制。分社的经营范围不得超出设立分社的旅行社的经营范围。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旅行社设立专门招徕旅游者、提供旅游咨询的服务网点，应当依法向工商行政管理部门办理设立登记手续，并向所在地的旅游行政管理部门备案。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FF0000"/>
          <w:sz w:val="32"/>
          <w:szCs w:val="32"/>
        </w:rPr>
      </w:pPr>
      <w:r>
        <w:rPr>
          <w:rFonts w:hint="eastAsia" w:ascii="宋体" w:hAnsi="宋体" w:eastAsia="仿宋"/>
          <w:sz w:val="32"/>
          <w:szCs w:val="32"/>
        </w:rPr>
        <w:t>旅行社服务网点应当接受旅行社的统一管理，不得从事招徕、咨询以外的活动。</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第十三条  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经营国内旅游业务和入境旅游业务的旅行社，应当存入质量保证金20万元；经营出境旅游业务的旅行社，应当增存质量保证金120万元。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质量保证金的利息属于旅行社所有。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第十四条  旅行社每设立一个经营国内旅游业务和入境旅游业务的分社，应当向其质量保证金账户增存5万元；每设立一个经营出境旅游业务的分社，应当向其质量保证金账户增存30万元。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第二十七条  旅行社不得以低于旅游成本的报价招徕旅游者。未经旅游者同意，旅行社不得在旅游合同约定之外提供其他有偿服务。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第二十八条  旅行社为旅游者提供服务，应当与旅游者签订旅游合同并载明下列事项：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（一）旅行社的名称及其经营范围、地址、联系电话和旅行社业务经营许可证编号；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（二）旅行社经办人的姓名、联系方式；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（三）签约地点和日期；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（四）旅游行程的出发地、途经地和目的地；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（五）旅游行程中交通、住宿、餐饮服务安排及其标准；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（六）旅行社统一安排的游览项目的具体内容及时间；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（七）旅游者自由活动的时间和次数；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（八）旅游者应当交纳的旅游费用及交纳方式；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（九）旅行社安排的购物次数、停留时间及购物场所的名称；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（十）需要旅游者另行付费的游览项目及价格；</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（十一）解除或者变更合同的条件和提前通知的期限；</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（十二）违反合同的纠纷解决机制及应当承担的责任；</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（十三）旅游服务监督、投诉电话；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（十四）双方协商一致的其他内容。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第四十六条  违反本条例的规定，有下列情形之一的，由旅游行政管理部门或者工商行政管理部门责令改正，没收违法所得，违法所得10万元以上的，并处违法所得1倍以上5倍以下罚款；违法所得不足10万元的，并处10万元以上50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（一）未取得相应的旅行社业务经营许可，经营国内旅游业务、入境旅游业务、出境旅游业务的；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（二）分社超出设立分社的旅行社的经营范围经营旅行社业务的；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（三）旅行社服务网点从事招徕、咨询以外的旅行社业务的。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第四十七条  旅行社转让、出租、出借旅行社业务经营许可证的，由旅游行政管理部门责令停业整顿1个月到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违反本条例的规定，旅行社未在规定期限内向其质量保证金账户存入、增存、补足质量保证金或者提交相应的银行担保的，由旅游行政管理部门责令改正；拒不改正的，吊销旅行社业务经营许可证。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第五十条  违反本条例的规定，旅行社有下列情形之一的，由旅游行政管理部门责令改正；拒不改正的，处1万元以下罚款：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（一）变更名称、经营场所、法定代表人等登记事项或者终止经营，未在规定期限内向原许可的旅游行政管理部门备案，换领或者交回旅行社业务经营许可证的；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（二）设立分社未在规定期限内向分社所在地旅游行政管理部门备案的；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（三）不按照国家有关规定向旅游行政管理部门报送经营和账务信息等统计资料的。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第五十一条  违反本条例的规定，外商投资旅行社经营中国内地出国旅游业务以及赴香港特别行政区、澳门特别行政区和台湾地区旅游业务，或者经营出境旅游业务的旅行社组织旅游者到国务院旅游行政管理部门公布的中国公民出境旅游目的地之外的国家和地区旅游的，由旅游行政管理部门责令改正，没收违法所得，违法所得10万元以上的，并处违法所得1倍以上5倍以下的罚款；违法所得不足10万元的或者没有违法所得的，并处10万元以上50万元以下的罚款；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第五十四条  违反本条例的规定，旅行社未经旅游者同意在旅游合同约定之外提供其他有偿服务的，由旅游行政管理部门责令改正，处1万元以上5万元以下的罚款。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第五十五条  违反本条例的规定，旅行社有下列情形之一的，由旅游行政管理部门责令改正，处2万元以上10万元以下罚款；情节严重的，责令停业整顿1个月至3个月：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（一）未与旅游者签订旅游合同；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（二）与旅游者签订的旅游合同未载明本条例第二十八条规定的事项；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（三）未取得旅游者同意，将旅游业务委托给其他旅行社；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（四）将旅游业务委托给不具备相应资质的旅行社；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（五）未与接受委托的旅行社就接待旅游的事宜签订委托合同。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第五十六条  违反本条例的规定，旅行社组织中国内地公民出境旅游，不为旅游团队安排领队全程陪同的，责令停业整顿1个月至3个月。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经营许可证、导游证：</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（一）拒不履行旅游合同约定的义务的；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（二）非因不可抗力改变旅游合同安排的行程的；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（三）欺骗、胁迫旅游者购物或者参加需要另行付费的游览项目的。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第六十二条  违反本条例的规定，有下列情形之一的，由旅游行政管理部门责令改正，停业整顿1个月至3个月；情节严重的，吊销旅行社业务经营许可证：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（一）旅行社不向接受委托的旅行社支付接待和服务费用的；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（二）旅行社向接受委托的旅行社支付的费用低于接待和服务成本的；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cs="黑体" w:eastAsiaTheme="majorEastAsia"/>
          <w:sz w:val="36"/>
          <w:szCs w:val="36"/>
        </w:rPr>
      </w:pPr>
      <w:r>
        <w:rPr>
          <w:rFonts w:hint="eastAsia" w:ascii="宋体" w:hAnsi="宋体" w:eastAsia="仿宋"/>
          <w:color w:val="000000"/>
          <w:sz w:val="32"/>
          <w:szCs w:val="32"/>
        </w:rPr>
        <w:t>（三）接受委托的旅行社接待不支付或者不足额支付接待和服务费用的旅游团队的。</w:t>
      </w: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56" w:name="_Toc2633_WPSOffice_Level1"/>
      <w:r>
        <w:rPr>
          <w:rFonts w:hint="eastAsia" w:ascii="华文中宋" w:hAnsi="华文中宋" w:eastAsia="华文中宋" w:cs="华文中宋"/>
          <w:sz w:val="44"/>
          <w:szCs w:val="44"/>
        </w:rPr>
        <w:t>通过网络经营旅行社业务的检查工作指引</w:t>
      </w:r>
      <w:bookmarkEnd w:id="156"/>
    </w:p>
    <w:p>
      <w:pPr>
        <w:keepNext w:val="0"/>
        <w:keepLines w:val="0"/>
        <w:pageBreakBefore w:val="0"/>
        <w:kinsoku/>
        <w:wordWrap/>
        <w:overflowPunct/>
        <w:topLinePunct w:val="0"/>
        <w:bidi w:val="0"/>
        <w:adjustRightInd/>
        <w:snapToGrid/>
        <w:spacing w:line="560" w:lineRule="exact"/>
        <w:jc w:val="center"/>
        <w:textAlignment w:val="auto"/>
        <w:rPr>
          <w:rFonts w:ascii="宋体" w:hAnsi="宋体" w:eastAsia="楷体_GB2312" w:cs="黑体"/>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7" w:name="_Toc22983_WPSOffice_Level1"/>
      <w:r>
        <w:rPr>
          <w:rFonts w:hint="eastAsia" w:ascii="宋体" w:hAnsi="宋体" w:eastAsia="黑体"/>
          <w:bCs/>
          <w:color w:val="000000"/>
          <w:sz w:val="32"/>
          <w:szCs w:val="32"/>
        </w:rPr>
        <w:t>一、检查事项</w:t>
      </w:r>
      <w:bookmarkEnd w:id="15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通过网络经营旅行社业务检查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8" w:name="_Toc10138_WPSOffice_Level1"/>
      <w:r>
        <w:rPr>
          <w:rFonts w:hint="eastAsia" w:ascii="宋体" w:hAnsi="宋体" w:eastAsia="黑体"/>
          <w:bCs/>
          <w:color w:val="000000"/>
          <w:sz w:val="32"/>
          <w:szCs w:val="32"/>
        </w:rPr>
        <w:t>二、检查内容</w:t>
      </w:r>
      <w:bookmarkEnd w:id="15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（一）通过网络经营旅行社业务的，是否依法取得旅行社业务许可。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color w:val="000000"/>
          <w:sz w:val="32"/>
          <w:szCs w:val="32"/>
        </w:rPr>
      </w:pPr>
      <w:r>
        <w:rPr>
          <w:rFonts w:hint="eastAsia" w:ascii="宋体" w:hAnsi="宋体" w:eastAsia="仿宋"/>
          <w:color w:val="000000"/>
          <w:sz w:val="32"/>
          <w:szCs w:val="32"/>
        </w:rPr>
        <w:t>（二）是否在其网站主页的显著位置标明其业务经营许可证信息。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59" w:name="_Toc13352_WPSOffice_Level1"/>
      <w:r>
        <w:rPr>
          <w:rFonts w:hint="eastAsia" w:ascii="宋体" w:hAnsi="宋体" w:eastAsia="黑体"/>
          <w:bCs/>
          <w:color w:val="000000"/>
          <w:sz w:val="32"/>
          <w:szCs w:val="32"/>
        </w:rPr>
        <w:t>三、检查方法</w:t>
      </w:r>
      <w:bookmarkEnd w:id="159"/>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0" w:name="_Toc27549_WPSOffice_Level1"/>
      <w:r>
        <w:rPr>
          <w:rFonts w:hint="eastAsia" w:ascii="宋体" w:hAnsi="宋体" w:eastAsia="黑体"/>
          <w:bCs/>
          <w:color w:val="000000"/>
          <w:sz w:val="32"/>
          <w:szCs w:val="32"/>
        </w:rPr>
        <w:t>四、检查依据</w:t>
      </w:r>
      <w:bookmarkEnd w:id="160"/>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color w:val="000000"/>
          <w:sz w:val="32"/>
          <w:szCs w:val="32"/>
        </w:rPr>
      </w:pPr>
      <w:bookmarkStart w:id="161" w:name="_Toc12372_WPSOffice_Level1"/>
      <w:r>
        <w:rPr>
          <w:rFonts w:hint="eastAsia" w:ascii="宋体" w:hAnsi="宋体" w:eastAsia="仿宋"/>
          <w:color w:val="000000"/>
          <w:sz w:val="32"/>
          <w:szCs w:val="32"/>
        </w:rPr>
        <w:t>《</w:t>
      </w:r>
      <w:r>
        <w:rPr>
          <w:rFonts w:hint="eastAsia" w:ascii="宋体" w:hAnsi="宋体" w:eastAsia="仿宋"/>
          <w:b/>
          <w:color w:val="000000"/>
          <w:sz w:val="32"/>
          <w:szCs w:val="32"/>
        </w:rPr>
        <w:t>中华人民共和国旅游法》</w:t>
      </w:r>
      <w:bookmarkEnd w:id="16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通过网络经营旅行社业务的，应当依法取得旅行社业务许可，并在其网站主页的显著位置标明其业务经营许可证信息。发布旅游经营信息的网站，应当保证其信息真实、准确。</w:t>
      </w:r>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62" w:name="_Toc22939_WPSOffice_Level1"/>
      <w:r>
        <w:rPr>
          <w:rFonts w:hint="eastAsia" w:ascii="宋体" w:hAnsi="宋体" w:eastAsia="仿宋"/>
          <w:b/>
          <w:color w:val="000000"/>
          <w:sz w:val="32"/>
          <w:szCs w:val="32"/>
        </w:rPr>
        <w:t>《海南经济特区旅行社管理规定》</w:t>
      </w:r>
      <w:bookmarkEnd w:id="162"/>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第八条  以互联网形式经营旅行社业务的，应当依法取得旅行社业务经营许可证和办理工商登记，其网站首页应当载明旅行社的名称、法定代表人、地址、业务经营范围、营业执照和许可证编号，以及旅游行政管理部门的投诉电话。</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color w:val="000000"/>
          <w:sz w:val="32"/>
          <w:szCs w:val="32"/>
        </w:rPr>
      </w:pPr>
      <w:r>
        <w:rPr>
          <w:rFonts w:ascii="宋体" w:hAnsi="宋体" w:eastAsia="仿宋"/>
          <w:color w:val="000000"/>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rPr>
      </w:pPr>
      <w:bookmarkStart w:id="163" w:name="_Toc3439_WPSOffice_Level1"/>
      <w:r>
        <w:rPr>
          <w:rFonts w:hint="eastAsia" w:ascii="华文中宋" w:hAnsi="华文中宋" w:eastAsia="华文中宋" w:cs="华文中宋"/>
          <w:sz w:val="44"/>
          <w:szCs w:val="44"/>
        </w:rPr>
        <w:t>发布旅游经营信息网站检查工作指引</w:t>
      </w:r>
      <w:bookmarkEnd w:id="163"/>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宋体" w:hAnsi="宋体" w:eastAsia="黑体"/>
          <w:bCs/>
          <w:color w:val="000000"/>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4" w:name="_Toc24871_WPSOffice_Level1"/>
      <w:r>
        <w:rPr>
          <w:rFonts w:hint="eastAsia" w:ascii="宋体" w:hAnsi="宋体" w:eastAsia="黑体"/>
          <w:bCs/>
          <w:color w:val="000000"/>
          <w:sz w:val="32"/>
          <w:szCs w:val="32"/>
        </w:rPr>
        <w:t>一、检查事项</w:t>
      </w:r>
      <w:bookmarkEnd w:id="164"/>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发布旅游经营信息网站信息真实性、准确性</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5" w:name="_Toc24023_WPSOffice_Level1"/>
      <w:r>
        <w:rPr>
          <w:rFonts w:hint="eastAsia" w:ascii="宋体" w:hAnsi="宋体" w:eastAsia="黑体"/>
          <w:bCs/>
          <w:color w:val="000000"/>
          <w:sz w:val="32"/>
          <w:szCs w:val="32"/>
        </w:rPr>
        <w:t>二、检查内容</w:t>
      </w:r>
      <w:bookmarkEnd w:id="165"/>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发布旅游经营信息网站信息是否真实、准确。</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6" w:name="_Toc28653_WPSOffice_Level1"/>
      <w:r>
        <w:rPr>
          <w:rFonts w:hint="eastAsia" w:ascii="宋体" w:hAnsi="宋体" w:eastAsia="黑体"/>
          <w:bCs/>
          <w:color w:val="000000"/>
          <w:sz w:val="32"/>
          <w:szCs w:val="32"/>
        </w:rPr>
        <w:t>三、检查方法</w:t>
      </w:r>
      <w:bookmarkEnd w:id="16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现场检查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color w:val="000000"/>
          <w:sz w:val="32"/>
          <w:szCs w:val="32"/>
        </w:rPr>
      </w:pPr>
      <w:bookmarkStart w:id="167" w:name="_Toc4645_WPSOffice_Level1"/>
      <w:r>
        <w:rPr>
          <w:rFonts w:hint="eastAsia" w:ascii="宋体" w:hAnsi="宋体" w:eastAsia="黑体"/>
          <w:bCs/>
          <w:color w:val="000000"/>
          <w:sz w:val="32"/>
          <w:szCs w:val="32"/>
        </w:rPr>
        <w:t>四、检查依据</w:t>
      </w:r>
      <w:bookmarkEnd w:id="167"/>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
          <w:b/>
          <w:color w:val="000000"/>
          <w:sz w:val="32"/>
          <w:szCs w:val="32"/>
        </w:rPr>
      </w:pPr>
      <w:bookmarkStart w:id="168" w:name="_Toc3905_WPSOffice_Level1"/>
      <w:r>
        <w:rPr>
          <w:rFonts w:hint="eastAsia" w:ascii="宋体" w:hAnsi="宋体" w:eastAsia="仿宋"/>
          <w:b/>
          <w:color w:val="000000"/>
          <w:sz w:val="32"/>
          <w:szCs w:val="32"/>
        </w:rPr>
        <w:t>《中华人民共和国旅游法》</w:t>
      </w:r>
      <w:bookmarkEnd w:id="168"/>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000000"/>
          <w:sz w:val="32"/>
          <w:szCs w:val="32"/>
        </w:rPr>
      </w:pPr>
      <w:r>
        <w:rPr>
          <w:rFonts w:hint="eastAsia" w:ascii="宋体" w:hAnsi="宋体" w:eastAsia="仿宋"/>
          <w:color w:val="000000"/>
          <w:sz w:val="32"/>
          <w:szCs w:val="32"/>
        </w:rPr>
        <w:t>第四十八条  通过网络经营旅行社业务的，应当依法取得旅行社业务许可，并在其网站主页的显著位置标明其业务经营许可证信息。发布旅游经营信息的网站，应当保证其信息真实、准确。</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_GB2312"/>
          <w:sz w:val="32"/>
          <w:szCs w:val="32"/>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sz w:val="36"/>
          <w:szCs w:val="36"/>
        </w:rPr>
      </w:pPr>
      <w:bookmarkStart w:id="169" w:name="_Toc25876_WPSOffice_Level1"/>
      <w:r>
        <w:rPr>
          <w:rFonts w:hint="eastAsia" w:ascii="华文中宋" w:hAnsi="华文中宋" w:eastAsia="华文中宋" w:cs="华文中宋"/>
          <w:sz w:val="44"/>
          <w:szCs w:val="44"/>
        </w:rPr>
        <w:t>单用途商业预付卡监督检查</w:t>
      </w:r>
      <w:bookmarkEnd w:id="16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sz w:val="32"/>
          <w:szCs w:val="32"/>
        </w:rPr>
      </w:pPr>
      <w:r>
        <w:rPr>
          <w:rFonts w:hint="eastAsia" w:ascii="宋体" w:hAnsi="宋体" w:eastAsia="楷体_GB2312"/>
          <w:sz w:val="32"/>
          <w:szCs w:val="32"/>
        </w:rPr>
        <w:t>（</w:t>
      </w:r>
      <w:r>
        <w:rPr>
          <w:rFonts w:hint="eastAsia" w:ascii="宋体" w:hAnsi="宋体" w:eastAsia="楷体_GB2312"/>
          <w:sz w:val="32"/>
          <w:szCs w:val="32"/>
          <w:lang w:eastAsia="zh-CN"/>
        </w:rPr>
        <w:t>以</w:t>
      </w:r>
      <w:r>
        <w:rPr>
          <w:rFonts w:hint="eastAsia" w:ascii="宋体" w:hAnsi="宋体" w:eastAsia="楷体_GB2312"/>
          <w:sz w:val="32"/>
          <w:szCs w:val="32"/>
        </w:rPr>
        <w:t>商务</w:t>
      </w:r>
      <w:r>
        <w:rPr>
          <w:rFonts w:hint="eastAsia" w:ascii="宋体" w:hAnsi="宋体" w:eastAsia="楷体_GB2312"/>
          <w:sz w:val="32"/>
          <w:szCs w:val="32"/>
          <w:lang w:eastAsia="zh-CN"/>
        </w:rPr>
        <w:t>局为主</w:t>
      </w:r>
      <w:r>
        <w:rPr>
          <w:rFonts w:hint="eastAsia" w:ascii="宋体" w:hAnsi="宋体" w:eastAsia="楷体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0" w:name="_Toc21207_WPSOffice_Level1"/>
      <w:r>
        <w:rPr>
          <w:rFonts w:hint="eastAsia" w:ascii="宋体" w:hAnsi="宋体" w:eastAsia="黑体"/>
          <w:sz w:val="32"/>
          <w:szCs w:val="32"/>
        </w:rPr>
        <w:t>一、</w:t>
      </w:r>
      <w:r>
        <w:rPr>
          <w:rFonts w:hint="eastAsia" w:ascii="宋体" w:hAnsi="宋体" w:eastAsia="黑体"/>
          <w:sz w:val="32"/>
          <w:szCs w:val="32"/>
          <w:lang w:eastAsia="zh-CN"/>
        </w:rPr>
        <w:t>检查</w:t>
      </w:r>
      <w:r>
        <w:rPr>
          <w:rFonts w:hint="eastAsia" w:ascii="宋体" w:hAnsi="宋体" w:eastAsia="黑体"/>
          <w:sz w:val="32"/>
          <w:szCs w:val="32"/>
        </w:rPr>
        <w:t>事项</w:t>
      </w:r>
      <w:bookmarkEnd w:id="170"/>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1.开展单用途预付卡业务后，是否在30日内备案；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2.是否落实限额发卡、实名购卡、非现金购卡“三项制度”，并按规定留存相关信息资料；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3.是否落实卡有效期、退货、退卡等规定；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4.预收资金是否用于主营业务，预收资金余额是否符合规定比例，预收资金存管是否符合要求；</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5.是否建立与发卡规模相适应的业务处理系统，并保障系统安全运行；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6.发卡信息填报是否准确、及时，有无故意隐瞒或虚报现象；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7.集团发卡企业、品牌发卡企业是否存在对其隶属的售卡企业疏于管理的现象。</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1" w:name="_Toc30661_WPSOffice_Level1"/>
      <w:r>
        <w:rPr>
          <w:rFonts w:hint="eastAsia" w:ascii="宋体" w:hAnsi="宋体" w:eastAsia="黑体"/>
          <w:sz w:val="32"/>
          <w:szCs w:val="32"/>
        </w:rPr>
        <w:t>二、检查内容和方法</w:t>
      </w:r>
      <w:bookmarkEnd w:id="171"/>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是否依法完成备案，是否将资金存入存管专用银行帐户，各项制度是否落实，发卡登记是否及时符合要求等。</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szCs w:val="32"/>
        </w:rPr>
      </w:pPr>
      <w:r>
        <w:rPr>
          <w:rFonts w:hint="eastAsia" w:ascii="宋体" w:hAnsi="宋体" w:eastAsia="仿宋_GB2312"/>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专项检查和随机抽查相结合。</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72" w:name="_Toc19084_WPSOffice_Level1"/>
      <w:r>
        <w:rPr>
          <w:rFonts w:hint="eastAsia" w:ascii="宋体" w:hAnsi="宋体" w:eastAsia="黑体"/>
          <w:sz w:val="32"/>
          <w:szCs w:val="32"/>
        </w:rPr>
        <w:t>三、检查依据</w:t>
      </w:r>
      <w:bookmarkEnd w:id="172"/>
    </w:p>
    <w:p>
      <w:pPr>
        <w:keepNext w:val="0"/>
        <w:keepLines w:val="0"/>
        <w:pageBreakBefore w:val="0"/>
        <w:kinsoku/>
        <w:wordWrap/>
        <w:overflowPunct/>
        <w:topLinePunct w:val="0"/>
        <w:bidi w:val="0"/>
        <w:adjustRightInd/>
        <w:snapToGrid/>
        <w:spacing w:line="560" w:lineRule="exact"/>
        <w:ind w:firstLine="643" w:firstLineChars="200"/>
        <w:textAlignment w:val="auto"/>
        <w:outlineLvl w:val="0"/>
        <w:rPr>
          <w:rFonts w:ascii="宋体" w:hAnsi="宋体" w:eastAsia="仿宋_GB2312"/>
          <w:sz w:val="32"/>
          <w:szCs w:val="32"/>
        </w:rPr>
      </w:pPr>
      <w:bookmarkStart w:id="173" w:name="_Toc10485_WPSOffice_Level1"/>
      <w:r>
        <w:rPr>
          <w:rFonts w:hint="eastAsia" w:ascii="宋体" w:hAnsi="宋体" w:eastAsia="仿宋_GB2312"/>
          <w:b/>
          <w:sz w:val="32"/>
          <w:szCs w:val="32"/>
        </w:rPr>
        <w:t>《单用途商业预付卡管理办法（试行）》（商务部令</w:t>
      </w:r>
      <w:r>
        <w:rPr>
          <w:rFonts w:ascii="宋体" w:hAnsi="宋体" w:eastAsia="仿宋_GB2312"/>
          <w:b/>
          <w:sz w:val="32"/>
          <w:szCs w:val="32"/>
        </w:rPr>
        <w:t>2012</w:t>
      </w:r>
      <w:r>
        <w:rPr>
          <w:rFonts w:hint="eastAsia" w:ascii="宋体" w:hAnsi="宋体" w:eastAsia="仿宋_GB2312"/>
          <w:b/>
          <w:sz w:val="32"/>
          <w:szCs w:val="32"/>
        </w:rPr>
        <w:t>年第</w:t>
      </w:r>
      <w:r>
        <w:rPr>
          <w:rFonts w:ascii="宋体" w:hAnsi="宋体" w:eastAsia="仿宋_GB2312"/>
          <w:b/>
          <w:sz w:val="32"/>
          <w:szCs w:val="32"/>
        </w:rPr>
        <w:t>9</w:t>
      </w:r>
      <w:r>
        <w:rPr>
          <w:rFonts w:hint="eastAsia" w:ascii="宋体" w:hAnsi="宋体" w:eastAsia="仿宋_GB2312"/>
          <w:b/>
          <w:sz w:val="32"/>
          <w:szCs w:val="32"/>
        </w:rPr>
        <w:t>号）</w:t>
      </w:r>
      <w:bookmarkEnd w:id="173"/>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第五条  县级以上地方人民政府商务主管部门负责本行政区域内单用途卡监督管理工作。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第七条  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第十二条  备案事项发生变更、发卡企业类型改变或单用途卡业务终止时，发卡企业应在变化之日起15个工作日内向备案机关办理变更、注销手续。</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第十三条  企业可发行记名卡和不记名卡，记名卡可挂失。发卡企业应在实体卡卡面上记载发卡企业名称及联系方式、卡号、使用规则、注意事项等。集团发卡企业还应标明集团名称，品牌发卡企业应标明统一的企业标志或注册商标。虚拟卡也应记载上述信息。已备案的发卡企业可标明备案编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第十四条  发卡企业或售卡企业应公示或向购卡人提供单用途卡章程，并应购卡人要求签订购卡协议。发卡企业或售卡企业应履行提示告知义务，确保购卡人知晓并认可单用途卡章程或协议内容。单用途卡章程和购卡协议应包括以下内容：（一）单用途卡的名称、种类和功能；（二）单用途卡购买、充值、使用、退卡方式，记名卡还应包括挂失、转让方式；（三）收费项目和标准；（四）当事人的权利、义务；（五）纠纷处理原则和违约责任；（六）相关法律法规规章和规范性文件规定的其他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第十五条  个人或单位购买（含充值，下同）记名卡的，或一次性购买1万元（含）以上不记名卡的，发卡企业或售卡企业应要求购卡人及其代理人出示有效身份证件，并留存购卡人及其代理人姓名或单位名称、有效身份证件号码和联系方式。个人有效身份证件包括居民身份证、户口簿、军人身份证件、武警身份证件、港澳台居民通行证、护照等。单位有效身份证件包括营业执照、事业单位法人证书、税务登记证、组织机构代码证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第十六条  发卡企业和售卡企业应保存购卡人的登记信息5年以上。发卡企业和售卡企业应对购卡人及其代理人的身份信息和交易信息保密，除法律另有规定外，不得向第三方提供。</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第十七条  单位一次性购买单用途卡金额达5000元（含）以上或个人一次性购卡金额达5万元（含）以上的，以及单位或个人采用非现场方式购卡的，应通过银行转账，不得使用现金，发卡企业或售卡企业应对转出、转入账户名称、账号、金额等进行逐笔登记。</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第十八条  单张记名卡限额不得超过5000元，单张不记名卡限额不得超过1000元。</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第二十一条  发卡企业或售卡企业应依单用途卡章程或协议约定，提供退卡服务。</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办理退卡时，发卡企业或售卡企业应要求退卡人出示有效身份证件，并留存退卡人姓名、有效身份证件号码、退卡卡号、金额等信息。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发卡企业或售卡企业应将资金退至与退卡人同名的银行账户内，并留存银行账户信息。卡内资金余额不足100元（含）的，可支付现金。</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第二十二条  发卡企业终止兑付未到期单用途卡的，发卡企业和售卡企业应向持卡人提供免费退卡服务，并在终止兑付日前至少30日在备案机关指定的媒体上进行公示。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第二十四条  发卡企业应对预收资金进行严格管理。预收资金只能用于发卡企业主营业务，不得用于不动产、股权、证券等投资及借贷。</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集团发卡企业预收资金余额不得超过其上一会计年度本集团营业收入的30%。</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本办法所称预收资金是指发卡企业通过发行单用途卡所预收的资金总额，预收资金余额是指预收资金扣减已兑付商品或服务价款后的余额。</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第二十七条  规模发卡企业、集团发卡企业和品牌发卡企业应确定一个商业银行账户作为资金存管账户，并与存管银行签订资金存管协议。</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资金存管协议应规定存管银行对发卡企业资金存管比例进行监督，对超额调用存管资金的指令予以拒绝，并按照备案机关要求提供发卡企业资金存缴情况。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第二十九条  规模发卡企业、集团发卡企业和品牌发卡企业应在境内建立与发行单用途卡规模相适应的业务处理系统，并保障业务处理系统信息安全和运行质量。</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发卡企业填报的信息应当准确、真实、完整，不得故意隐瞒或虚报。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第三十六条  发卡企业违反本办法第七条规定的，由违法行为发生地县级以上地方人民政府商务主管部门责令限期改正；逾期仍不改正的，处以1万元以上3万元以下罚款。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第三十七条  发卡企业或售卡企业违反本办法第十四条至第二十二条规定的，由违法行为发生地县级以上地方人民政府商务主管部门责令限期改正；逾期仍不改正的，处以1万元以上3万元以下罚款。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发卡企业违反本办法第二十四条至第二十七条、第三十一条规定的，由备案机关责令限期改正；逾期仍不改正的，处以1万元以上3万元以下罚款。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集团发卡企业、品牌发卡企业疏于管理，其隶属的售卡企业12个月内3次违反本办法规定受到行政处罚的，备案机关可以对企业处以3万元以下罚款。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第三十八条  发卡企业违反本办法第二十九条规定，造成重大损失的，由备案机关处以1万元以上3万元以下罚款。</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cs="黑体" w:eastAsiaTheme="majorEastAsia"/>
          <w:sz w:val="36"/>
          <w:szCs w:val="36"/>
        </w:rPr>
      </w:pPr>
      <w:r>
        <w:rPr>
          <w:rFonts w:ascii="宋体" w:hAnsi="宋体" w:cs="黑体" w:eastAsiaTheme="majorEastAsia"/>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6"/>
          <w:szCs w:val="36"/>
          <w:lang w:val="zh-CN"/>
        </w:rPr>
      </w:pPr>
      <w:bookmarkStart w:id="174" w:name="_Toc30506_WPSOffice_Level1"/>
      <w:r>
        <w:rPr>
          <w:rFonts w:hint="eastAsia" w:ascii="华文中宋" w:hAnsi="华文中宋" w:eastAsia="华文中宋" w:cs="华文中宋"/>
          <w:sz w:val="44"/>
          <w:szCs w:val="44"/>
          <w:lang w:val="zh-CN"/>
        </w:rPr>
        <w:t>用人单位工资支付情况检查</w:t>
      </w:r>
      <w:r>
        <w:rPr>
          <w:rFonts w:hint="eastAsia" w:ascii="华文中宋" w:hAnsi="华文中宋" w:eastAsia="华文中宋" w:cs="华文中宋"/>
          <w:sz w:val="44"/>
          <w:szCs w:val="44"/>
        </w:rPr>
        <w:t>工作指引</w:t>
      </w:r>
      <w:bookmarkEnd w:id="174"/>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以</w:t>
      </w:r>
      <w:r>
        <w:rPr>
          <w:rFonts w:hint="eastAsia" w:ascii="宋体" w:hAnsi="宋体" w:eastAsia="楷体_GB2312" w:cs="黑体"/>
          <w:sz w:val="32"/>
          <w:szCs w:val="32"/>
        </w:rPr>
        <w:t>人社</w:t>
      </w:r>
      <w:r>
        <w:rPr>
          <w:rFonts w:hint="eastAsia" w:ascii="宋体" w:hAnsi="宋体" w:eastAsia="楷体_GB2312" w:cs="黑体"/>
          <w:sz w:val="32"/>
          <w:szCs w:val="32"/>
          <w:lang w:eastAsia="zh-CN"/>
        </w:rPr>
        <w:t>局为主</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textAlignment w:val="auto"/>
        <w:rPr>
          <w:rFonts w:ascii="宋体" w:hAnsi="宋体" w:eastAsia="黑体"/>
          <w:bCs/>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5" w:name="_Toc18216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75"/>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（一）按照劳动合同的约定或者国家规定及时足额支付劳动报酬。</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（二）低于当地最低工资标准支付劳动者工资。</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sz w:val="32"/>
          <w:lang w:val="zh-CN"/>
        </w:rPr>
      </w:pPr>
      <w:r>
        <w:rPr>
          <w:rFonts w:hint="eastAsia" w:ascii="宋体" w:hAnsi="宋体" w:eastAsia="仿宋_GB2312"/>
          <w:sz w:val="32"/>
          <w:lang w:val="zh-CN"/>
        </w:rPr>
        <w:t>（三）安排加班不支付加班费。</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_GB2312"/>
          <w:sz w:val="32"/>
          <w:szCs w:val="32"/>
          <w:lang w:val="zh-CN"/>
        </w:rPr>
      </w:pPr>
      <w:bookmarkStart w:id="176" w:name="_Toc647_WPSOffice_Level1"/>
      <w:r>
        <w:rPr>
          <w:rFonts w:hint="eastAsia" w:ascii="宋体" w:hAnsi="宋体" w:eastAsia="黑体"/>
          <w:bCs/>
          <w:sz w:val="32"/>
          <w:szCs w:val="32"/>
        </w:rPr>
        <w:t>二、检查内容</w:t>
      </w:r>
      <w:bookmarkEnd w:id="176"/>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（一）劳动合同订立时是否约定劳动者的劳动报酬。</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（二）</w:t>
      </w:r>
      <w:r>
        <w:rPr>
          <w:rFonts w:ascii="宋体" w:hAnsi="宋体" w:eastAsia="仿宋_GB2312"/>
          <w:sz w:val="32"/>
          <w:szCs w:val="32"/>
          <w:lang w:val="zh-CN"/>
        </w:rPr>
        <w:t>劳动者在试用期的工资</w:t>
      </w:r>
      <w:r>
        <w:rPr>
          <w:rFonts w:hint="eastAsia" w:ascii="宋体" w:hAnsi="宋体" w:eastAsia="仿宋_GB2312"/>
          <w:sz w:val="32"/>
          <w:szCs w:val="32"/>
          <w:lang w:val="zh-CN"/>
        </w:rPr>
        <w:t>是否</w:t>
      </w:r>
      <w:r>
        <w:rPr>
          <w:rFonts w:ascii="宋体" w:hAnsi="宋体" w:eastAsia="仿宋_GB2312"/>
          <w:sz w:val="32"/>
          <w:szCs w:val="32"/>
          <w:lang w:val="zh-CN"/>
        </w:rPr>
        <w:t>低于本单位相同岗位最低档工资或者劳动合同约定工资的百分之八十，并不得低于用人单位所在地的最低工资标准</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（三）</w:t>
      </w:r>
      <w:r>
        <w:rPr>
          <w:rFonts w:ascii="宋体" w:hAnsi="宋体" w:eastAsia="仿宋_GB2312"/>
          <w:sz w:val="32"/>
          <w:szCs w:val="32"/>
          <w:lang w:val="zh-CN"/>
        </w:rPr>
        <w:t>新招用的劳动者</w:t>
      </w:r>
      <w:r>
        <w:rPr>
          <w:rFonts w:hint="eastAsia" w:ascii="宋体" w:hAnsi="宋体" w:eastAsia="仿宋_GB2312"/>
          <w:sz w:val="32"/>
          <w:szCs w:val="32"/>
          <w:lang w:val="zh-CN"/>
        </w:rPr>
        <w:t>未</w:t>
      </w:r>
      <w:r>
        <w:rPr>
          <w:rFonts w:ascii="宋体" w:hAnsi="宋体" w:eastAsia="仿宋_GB2312"/>
          <w:sz w:val="32"/>
          <w:szCs w:val="32"/>
          <w:lang w:val="zh-CN"/>
        </w:rPr>
        <w:t>订立书面劳动合同时劳动报酬不明确</w:t>
      </w:r>
      <w:r>
        <w:rPr>
          <w:rFonts w:hint="eastAsia" w:ascii="宋体" w:hAnsi="宋体" w:eastAsia="仿宋_GB2312"/>
          <w:sz w:val="32"/>
          <w:szCs w:val="32"/>
          <w:lang w:val="zh-CN"/>
        </w:rPr>
        <w:t>的，</w:t>
      </w:r>
      <w:r>
        <w:rPr>
          <w:rFonts w:ascii="宋体" w:hAnsi="宋体" w:eastAsia="仿宋_GB2312"/>
          <w:sz w:val="32"/>
          <w:szCs w:val="32"/>
          <w:lang w:val="zh-CN"/>
        </w:rPr>
        <w:t>劳动报酬</w:t>
      </w:r>
      <w:r>
        <w:rPr>
          <w:rFonts w:hint="eastAsia" w:ascii="宋体" w:hAnsi="宋体" w:eastAsia="仿宋_GB2312"/>
          <w:sz w:val="32"/>
          <w:szCs w:val="32"/>
          <w:lang w:val="zh-CN"/>
        </w:rPr>
        <w:t>是否</w:t>
      </w:r>
      <w:r>
        <w:rPr>
          <w:rFonts w:ascii="宋体" w:hAnsi="宋体" w:eastAsia="仿宋_GB2312"/>
          <w:sz w:val="32"/>
          <w:szCs w:val="32"/>
          <w:lang w:val="zh-CN"/>
        </w:rPr>
        <w:t>按照集体合同规定的标准执行</w:t>
      </w:r>
      <w:r>
        <w:rPr>
          <w:rFonts w:hint="eastAsia" w:ascii="宋体" w:hAnsi="宋体" w:eastAsia="仿宋_GB2312"/>
          <w:sz w:val="32"/>
          <w:szCs w:val="32"/>
          <w:lang w:val="zh-CN"/>
        </w:rPr>
        <w:t>，</w:t>
      </w:r>
      <w:r>
        <w:rPr>
          <w:rFonts w:ascii="宋体" w:hAnsi="宋体" w:eastAsia="仿宋_GB2312"/>
          <w:sz w:val="32"/>
          <w:szCs w:val="32"/>
          <w:lang w:val="zh-CN"/>
        </w:rPr>
        <w:t>没有集体合同或者集体合同未规定的，</w:t>
      </w:r>
      <w:r>
        <w:rPr>
          <w:rFonts w:hint="eastAsia" w:ascii="宋体" w:hAnsi="宋体" w:eastAsia="仿宋_GB2312"/>
          <w:sz w:val="32"/>
          <w:szCs w:val="32"/>
          <w:lang w:val="zh-CN"/>
        </w:rPr>
        <w:t>是否</w:t>
      </w:r>
      <w:r>
        <w:rPr>
          <w:rFonts w:ascii="宋体" w:hAnsi="宋体" w:eastAsia="仿宋_GB2312"/>
          <w:sz w:val="32"/>
          <w:szCs w:val="32"/>
          <w:lang w:val="zh-CN"/>
        </w:rPr>
        <w:t>实行同工同酬</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（四）订立</w:t>
      </w:r>
      <w:r>
        <w:rPr>
          <w:rFonts w:ascii="宋体" w:hAnsi="宋体" w:eastAsia="仿宋_GB2312"/>
          <w:sz w:val="32"/>
          <w:szCs w:val="32"/>
          <w:lang w:val="zh-CN"/>
        </w:rPr>
        <w:t>劳动合同被确认无效，劳动者已付出劳动的，用人单位</w:t>
      </w:r>
      <w:r>
        <w:rPr>
          <w:rFonts w:hint="eastAsia" w:ascii="宋体" w:hAnsi="宋体" w:eastAsia="仿宋_GB2312"/>
          <w:sz w:val="32"/>
          <w:szCs w:val="32"/>
          <w:lang w:val="zh-CN"/>
        </w:rPr>
        <w:t>是否</w:t>
      </w:r>
      <w:r>
        <w:rPr>
          <w:rFonts w:ascii="宋体" w:hAnsi="宋体" w:eastAsia="仿宋_GB2312"/>
          <w:sz w:val="32"/>
          <w:szCs w:val="32"/>
          <w:lang w:val="zh-CN"/>
        </w:rPr>
        <w:t>向劳动者支付劳动报酬</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（五）</w:t>
      </w:r>
      <w:r>
        <w:rPr>
          <w:rFonts w:ascii="宋体" w:hAnsi="宋体" w:eastAsia="仿宋_GB2312"/>
          <w:sz w:val="32"/>
          <w:szCs w:val="32"/>
          <w:lang w:val="zh-CN"/>
        </w:rPr>
        <w:t>用人单位安排加班的，</w:t>
      </w:r>
      <w:r>
        <w:rPr>
          <w:rFonts w:hint="eastAsia" w:ascii="宋体" w:hAnsi="宋体" w:eastAsia="仿宋_GB2312"/>
          <w:sz w:val="32"/>
          <w:szCs w:val="32"/>
          <w:lang w:val="zh-CN"/>
        </w:rPr>
        <w:t>是否</w:t>
      </w:r>
      <w:r>
        <w:rPr>
          <w:rFonts w:ascii="宋体" w:hAnsi="宋体" w:eastAsia="仿宋_GB2312"/>
          <w:sz w:val="32"/>
          <w:szCs w:val="32"/>
          <w:lang w:val="zh-CN"/>
        </w:rPr>
        <w:t>按照国家有关规定向劳动者支付加班费</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（六）</w:t>
      </w:r>
      <w:r>
        <w:rPr>
          <w:rFonts w:ascii="宋体" w:hAnsi="宋体" w:eastAsia="仿宋_GB2312"/>
          <w:sz w:val="32"/>
          <w:szCs w:val="32"/>
          <w:lang w:val="zh-CN"/>
        </w:rPr>
        <w:t>工资</w:t>
      </w:r>
      <w:r>
        <w:rPr>
          <w:rFonts w:hint="eastAsia" w:ascii="宋体" w:hAnsi="宋体" w:eastAsia="仿宋_GB2312"/>
          <w:sz w:val="32"/>
          <w:szCs w:val="32"/>
          <w:lang w:val="zh-CN"/>
        </w:rPr>
        <w:t>是否</w:t>
      </w:r>
      <w:r>
        <w:rPr>
          <w:rFonts w:ascii="宋体" w:hAnsi="宋体" w:eastAsia="仿宋_GB2312"/>
          <w:sz w:val="32"/>
          <w:szCs w:val="32"/>
          <w:lang w:val="zh-CN"/>
        </w:rPr>
        <w:t>以法定货币支付</w:t>
      </w:r>
      <w:r>
        <w:rPr>
          <w:rFonts w:hint="eastAsia" w:ascii="宋体" w:hAnsi="宋体" w:eastAsia="仿宋_GB2312"/>
          <w:sz w:val="32"/>
          <w:szCs w:val="32"/>
          <w:lang w:val="zh-CN"/>
        </w:rPr>
        <w:t>；</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书面记录支付劳动者工资的数额、时间、领取者的姓名以及签字，并保存两年以上备查</w:t>
      </w:r>
      <w:r>
        <w:rPr>
          <w:rFonts w:hint="eastAsia" w:ascii="宋体" w:hAnsi="宋体" w:eastAsia="仿宋_GB2312"/>
          <w:sz w:val="32"/>
          <w:szCs w:val="32"/>
          <w:lang w:val="zh-CN"/>
        </w:rPr>
        <w:t>；</w:t>
      </w:r>
      <w:r>
        <w:rPr>
          <w:rFonts w:ascii="宋体" w:hAnsi="宋体" w:eastAsia="仿宋_GB2312"/>
          <w:sz w:val="32"/>
          <w:szCs w:val="32"/>
          <w:lang w:val="zh-CN"/>
        </w:rPr>
        <w:t>用人单位在支付工资时</w:t>
      </w:r>
      <w:r>
        <w:rPr>
          <w:rFonts w:hint="eastAsia" w:ascii="宋体" w:hAnsi="宋体" w:eastAsia="仿宋_GB2312"/>
          <w:sz w:val="32"/>
          <w:szCs w:val="32"/>
          <w:lang w:val="zh-CN"/>
        </w:rPr>
        <w:t>是否</w:t>
      </w:r>
      <w:r>
        <w:rPr>
          <w:rFonts w:ascii="宋体" w:hAnsi="宋体" w:eastAsia="仿宋_GB2312"/>
          <w:sz w:val="32"/>
          <w:szCs w:val="32"/>
          <w:lang w:val="zh-CN"/>
        </w:rPr>
        <w:t>向劳动者提供一份其个人的工资清单</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（七）工</w:t>
      </w:r>
      <w:r>
        <w:rPr>
          <w:rFonts w:ascii="宋体" w:hAnsi="宋体" w:eastAsia="仿宋_GB2312"/>
          <w:sz w:val="32"/>
          <w:szCs w:val="32"/>
          <w:lang w:val="zh-CN"/>
        </w:rPr>
        <w:t>资</w:t>
      </w:r>
      <w:r>
        <w:rPr>
          <w:rFonts w:hint="eastAsia" w:ascii="宋体" w:hAnsi="宋体" w:eastAsia="仿宋_GB2312"/>
          <w:sz w:val="32"/>
          <w:szCs w:val="32"/>
          <w:lang w:val="zh-CN"/>
        </w:rPr>
        <w:t>是否</w:t>
      </w:r>
      <w:r>
        <w:rPr>
          <w:rFonts w:ascii="宋体" w:hAnsi="宋体" w:eastAsia="仿宋_GB2312"/>
          <w:sz w:val="32"/>
          <w:szCs w:val="32"/>
          <w:lang w:val="zh-CN"/>
        </w:rPr>
        <w:t>在用人单位与劳动者约定的日期支付</w:t>
      </w:r>
      <w:r>
        <w:rPr>
          <w:rFonts w:hint="eastAsia" w:ascii="宋体" w:hAnsi="宋体" w:eastAsia="仿宋_GB2312"/>
          <w:sz w:val="32"/>
          <w:szCs w:val="32"/>
          <w:lang w:val="zh-CN"/>
        </w:rPr>
        <w:t>；</w:t>
      </w:r>
      <w:r>
        <w:rPr>
          <w:rFonts w:ascii="宋体" w:hAnsi="宋体" w:eastAsia="仿宋_GB2312"/>
          <w:sz w:val="32"/>
          <w:szCs w:val="32"/>
          <w:lang w:val="zh-CN"/>
        </w:rPr>
        <w:t>工资</w:t>
      </w:r>
      <w:r>
        <w:rPr>
          <w:rFonts w:hint="eastAsia" w:ascii="宋体" w:hAnsi="宋体" w:eastAsia="仿宋_GB2312"/>
          <w:sz w:val="32"/>
          <w:szCs w:val="32"/>
          <w:lang w:val="zh-CN"/>
        </w:rPr>
        <w:t>是否</w:t>
      </w:r>
      <w:r>
        <w:rPr>
          <w:rFonts w:ascii="宋体" w:hAnsi="宋体" w:eastAsia="仿宋_GB2312"/>
          <w:sz w:val="32"/>
          <w:szCs w:val="32"/>
          <w:lang w:val="zh-CN"/>
        </w:rPr>
        <w:t>至少每月支付一次，实行周、日、小时工资制的可按周、日、小时支付工资</w:t>
      </w:r>
      <w:r>
        <w:rPr>
          <w:rFonts w:hint="eastAsia" w:ascii="宋体" w:hAnsi="宋体" w:eastAsia="仿宋_GB2312"/>
          <w:sz w:val="32"/>
          <w:szCs w:val="32"/>
          <w:lang w:val="zh-CN"/>
        </w:rPr>
        <w:t>；</w:t>
      </w:r>
      <w:r>
        <w:rPr>
          <w:rFonts w:ascii="宋体" w:hAnsi="宋体" w:eastAsia="仿宋_GB2312"/>
          <w:sz w:val="32"/>
          <w:szCs w:val="32"/>
          <w:lang w:val="zh-CN"/>
        </w:rPr>
        <w:t>对完成一次性临时劳动或某项具体工作的劳动者，用人单位</w:t>
      </w:r>
      <w:r>
        <w:rPr>
          <w:rFonts w:hint="eastAsia" w:ascii="宋体" w:hAnsi="宋体" w:eastAsia="仿宋_GB2312"/>
          <w:sz w:val="32"/>
          <w:szCs w:val="32"/>
          <w:lang w:val="zh-CN"/>
        </w:rPr>
        <w:t>是否</w:t>
      </w:r>
      <w:r>
        <w:rPr>
          <w:rFonts w:ascii="宋体" w:hAnsi="宋体" w:eastAsia="仿宋_GB2312"/>
          <w:sz w:val="32"/>
          <w:szCs w:val="32"/>
          <w:lang w:val="zh-CN"/>
        </w:rPr>
        <w:t>按有关协议或合同规定在其完成劳动任务后即支付工资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（八）</w:t>
      </w:r>
      <w:r>
        <w:rPr>
          <w:rFonts w:ascii="宋体" w:hAnsi="宋体" w:eastAsia="仿宋_GB2312"/>
          <w:sz w:val="32"/>
          <w:szCs w:val="32"/>
          <w:lang w:val="zh-CN"/>
        </w:rPr>
        <w:t>劳动关系双方依法解除或终止劳动合同时，用人单位</w:t>
      </w:r>
      <w:r>
        <w:rPr>
          <w:rFonts w:hint="eastAsia" w:ascii="宋体" w:hAnsi="宋体" w:eastAsia="仿宋_GB2312"/>
          <w:sz w:val="32"/>
          <w:szCs w:val="32"/>
          <w:lang w:val="zh-CN"/>
        </w:rPr>
        <w:t>是否</w:t>
      </w:r>
      <w:r>
        <w:rPr>
          <w:rFonts w:ascii="宋体" w:hAnsi="宋体" w:eastAsia="仿宋_GB2312"/>
          <w:sz w:val="32"/>
          <w:szCs w:val="32"/>
          <w:lang w:val="zh-CN"/>
        </w:rPr>
        <w:t>在解除或终止劳动合同时一次付清劳动者工资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（九）</w:t>
      </w:r>
      <w:r>
        <w:rPr>
          <w:rFonts w:ascii="宋体" w:hAnsi="宋体" w:eastAsia="仿宋_GB2312"/>
          <w:sz w:val="32"/>
          <w:szCs w:val="32"/>
          <w:lang w:val="zh-CN"/>
        </w:rPr>
        <w:t>劳动者依法享受年休假、探亲假、婚假、丧假期间，用人单位</w:t>
      </w:r>
      <w:r>
        <w:rPr>
          <w:rFonts w:hint="eastAsia" w:ascii="宋体" w:hAnsi="宋体" w:eastAsia="仿宋_GB2312"/>
          <w:sz w:val="32"/>
          <w:szCs w:val="32"/>
          <w:lang w:val="zh-CN"/>
        </w:rPr>
        <w:t>是否</w:t>
      </w:r>
      <w:r>
        <w:rPr>
          <w:rFonts w:ascii="宋体" w:hAnsi="宋体" w:eastAsia="仿宋_GB2312"/>
          <w:sz w:val="32"/>
          <w:szCs w:val="32"/>
          <w:lang w:val="zh-CN"/>
        </w:rPr>
        <w:t>按劳动合同规定的标准支付劳动者工资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w:t>
      </w:r>
      <w:r>
        <w:rPr>
          <w:rFonts w:ascii="宋体" w:hAnsi="宋体" w:eastAsia="仿宋_GB2312"/>
          <w:sz w:val="32"/>
          <w:szCs w:val="32"/>
          <w:lang w:val="zh-CN"/>
        </w:rPr>
        <w:t>非因劳动者原因造成单位停工、停产在一个工资支付周期内的，用人单位</w:t>
      </w:r>
      <w:r>
        <w:rPr>
          <w:rFonts w:hint="eastAsia" w:ascii="宋体" w:hAnsi="宋体" w:eastAsia="仿宋_GB2312"/>
          <w:sz w:val="32"/>
          <w:szCs w:val="32"/>
          <w:lang w:val="zh-CN"/>
        </w:rPr>
        <w:t>是否</w:t>
      </w:r>
      <w:r>
        <w:rPr>
          <w:rFonts w:ascii="宋体" w:hAnsi="宋体" w:eastAsia="仿宋_GB2312"/>
          <w:sz w:val="32"/>
          <w:szCs w:val="32"/>
          <w:lang w:val="zh-CN"/>
        </w:rPr>
        <w:t>按劳动合同规定的标准支付劳动者工资。超过一个工资支付周期的，若劳动者提供了正常劳动，则支付给劳动者的劳动报酬</w:t>
      </w:r>
      <w:r>
        <w:rPr>
          <w:rFonts w:hint="eastAsia" w:ascii="宋体" w:hAnsi="宋体" w:eastAsia="仿宋_GB2312"/>
          <w:sz w:val="32"/>
          <w:szCs w:val="32"/>
          <w:lang w:val="zh-CN"/>
        </w:rPr>
        <w:t>是否</w:t>
      </w:r>
      <w:r>
        <w:rPr>
          <w:rFonts w:ascii="宋体" w:hAnsi="宋体" w:eastAsia="仿宋_GB2312"/>
          <w:sz w:val="32"/>
          <w:szCs w:val="32"/>
          <w:lang w:val="zh-CN"/>
        </w:rPr>
        <w:t>低于当地的最低工资标准</w:t>
      </w:r>
      <w:r>
        <w:rPr>
          <w:rFonts w:hint="eastAsia" w:ascii="宋体" w:hAnsi="宋体" w:eastAsia="仿宋_GB2312"/>
          <w:sz w:val="32"/>
          <w:szCs w:val="32"/>
          <w:lang w:val="zh-CN"/>
        </w:rPr>
        <w:t>。</w:t>
      </w:r>
      <w:r>
        <w:rPr>
          <w:rFonts w:ascii="宋体" w:hAnsi="宋体" w:eastAsia="仿宋_GB2312"/>
          <w:sz w:val="32"/>
          <w:szCs w:val="32"/>
          <w:lang w:val="zh-CN"/>
        </w:rPr>
        <w:t>若劳动者没有提供正常劳动，</w:t>
      </w:r>
      <w:r>
        <w:rPr>
          <w:rFonts w:hint="eastAsia" w:ascii="宋体" w:hAnsi="宋体" w:eastAsia="仿宋_GB2312"/>
          <w:sz w:val="32"/>
          <w:szCs w:val="32"/>
          <w:lang w:val="zh-CN"/>
        </w:rPr>
        <w:t>是否</w:t>
      </w:r>
      <w:r>
        <w:rPr>
          <w:rFonts w:ascii="宋体" w:hAnsi="宋体" w:eastAsia="仿宋_GB2312"/>
          <w:sz w:val="32"/>
          <w:szCs w:val="32"/>
          <w:lang w:val="zh-CN"/>
        </w:rPr>
        <w:t>按国家有关规定办理</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（十一）</w:t>
      </w:r>
      <w:r>
        <w:rPr>
          <w:rFonts w:ascii="宋体" w:hAnsi="宋体" w:eastAsia="仿宋_GB2312"/>
          <w:sz w:val="32"/>
          <w:szCs w:val="32"/>
          <w:lang w:val="zh-CN"/>
        </w:rPr>
        <w:t>用人单位在劳动者完成劳动定额或规定的工作任务后，安排劳动者在法定标准工作时间以外工作的，</w:t>
      </w:r>
      <w:r>
        <w:rPr>
          <w:rFonts w:hint="eastAsia" w:ascii="宋体" w:hAnsi="宋体" w:eastAsia="仿宋_GB2312"/>
          <w:sz w:val="32"/>
          <w:szCs w:val="32"/>
          <w:lang w:val="zh-CN"/>
        </w:rPr>
        <w:t>是否</w:t>
      </w:r>
      <w:r>
        <w:rPr>
          <w:rFonts w:ascii="宋体" w:hAnsi="宋体" w:eastAsia="仿宋_GB2312"/>
          <w:sz w:val="32"/>
          <w:szCs w:val="32"/>
          <w:lang w:val="zh-CN"/>
        </w:rPr>
        <w:t>按标准支付工资</w:t>
      </w:r>
      <w:r>
        <w:rPr>
          <w:rFonts w:hint="eastAsia" w:ascii="宋体" w:hAnsi="宋体" w:eastAsia="仿宋_GB2312"/>
          <w:sz w:val="32"/>
          <w:szCs w:val="32"/>
          <w:lang w:val="zh-CN"/>
        </w:rPr>
        <w:t>。</w:t>
      </w:r>
      <w:r>
        <w:rPr>
          <w:rFonts w:ascii="宋体" w:hAnsi="宋体" w:eastAsia="仿宋_GB2312"/>
          <w:sz w:val="32"/>
          <w:szCs w:val="32"/>
          <w:lang w:val="zh-CN"/>
        </w:rPr>
        <w:t>实行计件工资的劳动者，在完成计件定额任务后，由用人单位安排延长工作时间的，</w:t>
      </w:r>
      <w:r>
        <w:rPr>
          <w:rFonts w:hint="eastAsia" w:ascii="宋体" w:hAnsi="宋体" w:eastAsia="仿宋_GB2312"/>
          <w:sz w:val="32"/>
          <w:szCs w:val="32"/>
          <w:lang w:val="zh-CN"/>
        </w:rPr>
        <w:t>是否</w:t>
      </w:r>
      <w:r>
        <w:rPr>
          <w:rFonts w:ascii="宋体" w:hAnsi="宋体" w:eastAsia="仿宋_GB2312"/>
          <w:sz w:val="32"/>
          <w:szCs w:val="32"/>
          <w:lang w:val="zh-CN"/>
        </w:rPr>
        <w:t>分别按照不低于其本人法定工作时间计件单价的</w:t>
      </w:r>
      <w:r>
        <w:rPr>
          <w:rFonts w:hint="eastAsia" w:ascii="宋体" w:hAnsi="宋体" w:eastAsia="仿宋_GB2312"/>
          <w:sz w:val="32"/>
          <w:szCs w:val="32"/>
        </w:rPr>
        <w:t>150</w:t>
      </w:r>
      <w:r>
        <w:rPr>
          <w:rFonts w:ascii="宋体" w:hAnsi="宋体" w:eastAsia="仿宋_GB2312"/>
          <w:sz w:val="32"/>
          <w:szCs w:val="32"/>
          <w:lang w:val="zh-CN"/>
        </w:rPr>
        <w:t>％、</w:t>
      </w:r>
      <w:r>
        <w:rPr>
          <w:rFonts w:hint="eastAsia" w:ascii="宋体" w:hAnsi="宋体" w:eastAsia="仿宋_GB2312"/>
          <w:sz w:val="32"/>
          <w:szCs w:val="32"/>
        </w:rPr>
        <w:t>200</w:t>
      </w:r>
      <w:r>
        <w:rPr>
          <w:rFonts w:ascii="宋体" w:hAnsi="宋体" w:eastAsia="仿宋_GB2312"/>
          <w:sz w:val="32"/>
          <w:szCs w:val="32"/>
          <w:lang w:val="zh-CN"/>
        </w:rPr>
        <w:t>％、</w:t>
      </w:r>
      <w:r>
        <w:rPr>
          <w:rFonts w:hint="eastAsia" w:ascii="宋体" w:hAnsi="宋体" w:eastAsia="仿宋_GB2312"/>
          <w:sz w:val="32"/>
          <w:szCs w:val="32"/>
        </w:rPr>
        <w:t>300</w:t>
      </w:r>
      <w:r>
        <w:rPr>
          <w:rFonts w:ascii="宋体" w:hAnsi="宋体" w:eastAsia="仿宋_GB2312"/>
          <w:sz w:val="32"/>
          <w:szCs w:val="32"/>
          <w:lang w:val="zh-CN"/>
        </w:rPr>
        <w:t>％支付其工资。经劳动行政部门批准实行综合计算工时工作制的，其综合计算工作时间超过法定标准工作时间的部分，</w:t>
      </w:r>
      <w:r>
        <w:rPr>
          <w:rFonts w:hint="eastAsia" w:ascii="宋体" w:hAnsi="宋体" w:eastAsia="仿宋_GB2312"/>
          <w:sz w:val="32"/>
          <w:szCs w:val="32"/>
          <w:lang w:val="zh-CN"/>
        </w:rPr>
        <w:t>是否</w:t>
      </w:r>
      <w:r>
        <w:rPr>
          <w:rFonts w:ascii="宋体" w:hAnsi="宋体" w:eastAsia="仿宋_GB2312"/>
          <w:sz w:val="32"/>
          <w:szCs w:val="32"/>
          <w:lang w:val="zh-CN"/>
        </w:rPr>
        <w:t>按规定支付劳动者延长工作时间的工资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（十二）</w:t>
      </w:r>
      <w:r>
        <w:rPr>
          <w:rFonts w:ascii="宋体" w:hAnsi="宋体" w:eastAsia="仿宋_GB2312"/>
          <w:sz w:val="32"/>
          <w:szCs w:val="32"/>
          <w:lang w:val="zh-CN"/>
        </w:rPr>
        <w:t>用人单位在破产清偿中用人单位</w:t>
      </w:r>
      <w:r>
        <w:rPr>
          <w:rFonts w:hint="eastAsia" w:ascii="宋体" w:hAnsi="宋体" w:eastAsia="仿宋_GB2312"/>
          <w:sz w:val="32"/>
          <w:szCs w:val="32"/>
          <w:lang w:val="zh-CN"/>
        </w:rPr>
        <w:t>是否</w:t>
      </w:r>
      <w:r>
        <w:rPr>
          <w:rFonts w:ascii="宋体" w:hAnsi="宋体" w:eastAsia="仿宋_GB2312"/>
          <w:sz w:val="32"/>
          <w:szCs w:val="32"/>
          <w:lang w:val="zh-CN"/>
        </w:rPr>
        <w:t>按《中华人民共和国企业破产法》规定的清偿顺序，首先支付欠付本单位劳动者的工资</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（十三）</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克扣劳动者工资。</w:t>
      </w:r>
      <w:r>
        <w:rPr>
          <w:rFonts w:hint="eastAsia" w:ascii="宋体" w:hAnsi="宋体" w:eastAsia="仿宋_GB2312"/>
          <w:sz w:val="32"/>
          <w:szCs w:val="32"/>
          <w:lang w:val="zh-CN"/>
        </w:rPr>
        <w:t>是否按规定</w:t>
      </w:r>
      <w:r>
        <w:rPr>
          <w:rFonts w:ascii="宋体" w:hAnsi="宋体" w:eastAsia="仿宋_GB2312"/>
          <w:sz w:val="32"/>
          <w:szCs w:val="32"/>
          <w:lang w:val="zh-CN"/>
        </w:rPr>
        <w:t>代扣劳动者工资</w:t>
      </w:r>
      <w:r>
        <w:rPr>
          <w:rFonts w:hint="eastAsia" w:ascii="宋体" w:hAnsi="宋体" w:eastAsia="仿宋_GB2312"/>
          <w:sz w:val="32"/>
          <w:szCs w:val="32"/>
          <w:lang w:val="zh-CN"/>
        </w:rPr>
        <w:t>。是否</w:t>
      </w:r>
      <w:r>
        <w:rPr>
          <w:rFonts w:ascii="宋体" w:hAnsi="宋体" w:eastAsia="仿宋_GB2312"/>
          <w:sz w:val="32"/>
          <w:szCs w:val="32"/>
          <w:lang w:val="zh-CN"/>
        </w:rPr>
        <w:t>按照劳动合同的约定要求</w:t>
      </w:r>
      <w:r>
        <w:rPr>
          <w:rFonts w:hint="eastAsia" w:ascii="宋体" w:hAnsi="宋体" w:eastAsia="仿宋_GB2312"/>
          <w:sz w:val="32"/>
          <w:szCs w:val="32"/>
          <w:lang w:val="zh-CN"/>
        </w:rPr>
        <w:t>劳动者</w:t>
      </w:r>
      <w:r>
        <w:rPr>
          <w:rFonts w:ascii="宋体" w:hAnsi="宋体" w:eastAsia="仿宋_GB2312"/>
          <w:sz w:val="32"/>
          <w:szCs w:val="32"/>
          <w:lang w:val="zh-CN"/>
        </w:rPr>
        <w:t>赔偿经济损失</w:t>
      </w:r>
      <w:r>
        <w:rPr>
          <w:rFonts w:hint="eastAsia" w:ascii="宋体" w:hAnsi="宋体" w:eastAsia="仿宋_GB2312"/>
          <w:sz w:val="32"/>
          <w:szCs w:val="32"/>
          <w:lang w:val="zh-CN"/>
        </w:rPr>
        <w:t>，</w:t>
      </w:r>
      <w:r>
        <w:rPr>
          <w:rFonts w:ascii="宋体" w:hAnsi="宋体" w:eastAsia="仿宋_GB2312"/>
          <w:sz w:val="32"/>
          <w:szCs w:val="32"/>
          <w:lang w:val="zh-CN"/>
        </w:rPr>
        <w:t>经济损失的赔偿，每月扣除的部分</w:t>
      </w:r>
      <w:r>
        <w:rPr>
          <w:rFonts w:hint="eastAsia" w:ascii="宋体" w:hAnsi="宋体" w:eastAsia="仿宋_GB2312"/>
          <w:sz w:val="32"/>
          <w:szCs w:val="32"/>
          <w:lang w:val="zh-CN"/>
        </w:rPr>
        <w:t>是否</w:t>
      </w:r>
      <w:r>
        <w:rPr>
          <w:rFonts w:ascii="宋体" w:hAnsi="宋体" w:eastAsia="仿宋_GB2312"/>
          <w:sz w:val="32"/>
          <w:szCs w:val="32"/>
          <w:lang w:val="zh-CN"/>
        </w:rPr>
        <w:t>超过劳动者当月工资的</w:t>
      </w:r>
      <w:r>
        <w:rPr>
          <w:rFonts w:hint="eastAsia" w:ascii="宋体" w:hAnsi="宋体" w:eastAsia="仿宋_GB2312"/>
          <w:sz w:val="32"/>
          <w:szCs w:val="32"/>
        </w:rPr>
        <w:t>20</w:t>
      </w:r>
      <w:r>
        <w:rPr>
          <w:rFonts w:ascii="宋体" w:hAnsi="宋体" w:eastAsia="仿宋_GB2312"/>
          <w:sz w:val="32"/>
          <w:szCs w:val="32"/>
          <w:lang w:val="zh-CN"/>
        </w:rPr>
        <w:t>％。若扣除后的剩余工资部分低于当地月最低工资标准，则按最低工资标准支付</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（十四）</w:t>
      </w:r>
      <w:r>
        <w:rPr>
          <w:rFonts w:ascii="宋体" w:hAnsi="宋体" w:eastAsia="仿宋_GB2312"/>
          <w:sz w:val="32"/>
          <w:szCs w:val="32"/>
          <w:lang w:val="zh-CN"/>
        </w:rPr>
        <w:t>用人单位</w:t>
      </w:r>
      <w:r>
        <w:rPr>
          <w:rFonts w:hint="eastAsia" w:ascii="宋体" w:hAnsi="宋体" w:eastAsia="仿宋_GB2312"/>
          <w:sz w:val="32"/>
          <w:szCs w:val="32"/>
          <w:lang w:val="zh-CN"/>
        </w:rPr>
        <w:t>是否</w:t>
      </w:r>
      <w:r>
        <w:rPr>
          <w:rFonts w:ascii="宋体" w:hAnsi="宋体" w:eastAsia="仿宋_GB2312"/>
          <w:sz w:val="32"/>
          <w:szCs w:val="32"/>
          <w:lang w:val="zh-CN"/>
        </w:rPr>
        <w:t>通过与职工大会、职工代表大会或者其他形式协商制定内部的工资支付制度，并告知本单位全体劳动者，同时抄报当地劳动行政部门备案</w:t>
      </w:r>
      <w:r>
        <w:rPr>
          <w:rFonts w:hint="eastAsia" w:ascii="宋体" w:hAnsi="宋体" w:eastAsia="仿宋_GB2312"/>
          <w:sz w:val="32"/>
          <w:szCs w:val="32"/>
          <w:lang w:val="zh-CN"/>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7" w:name="_Toc31951_WPSOffice_Level1"/>
      <w:r>
        <w:rPr>
          <w:rFonts w:hint="eastAsia" w:ascii="宋体" w:hAnsi="宋体" w:eastAsia="黑体"/>
          <w:bCs/>
          <w:sz w:val="32"/>
          <w:szCs w:val="32"/>
          <w:lang w:val="zh-CN"/>
        </w:rPr>
        <w:t>三、检查</w:t>
      </w:r>
      <w:r>
        <w:rPr>
          <w:rFonts w:hint="eastAsia" w:ascii="宋体" w:hAnsi="宋体" w:eastAsia="黑体"/>
          <w:bCs/>
          <w:sz w:val="32"/>
          <w:szCs w:val="32"/>
        </w:rPr>
        <w:t>方法</w:t>
      </w:r>
      <w:bookmarkEnd w:id="177"/>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现场检查、书面检查、专项检查和巡查。</w:t>
      </w:r>
    </w:p>
    <w:p>
      <w:pPr>
        <w:keepNext w:val="0"/>
        <w:keepLines w:val="0"/>
        <w:pageBreakBefore w:val="0"/>
        <w:numPr>
          <w:ilvl w:val="0"/>
          <w:numId w:val="1"/>
        </w:numPr>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78" w:name="_Toc15735_WPSOffice_Level1"/>
      <w:r>
        <w:rPr>
          <w:rFonts w:hint="eastAsia" w:ascii="宋体" w:hAnsi="宋体" w:eastAsia="黑体"/>
          <w:bCs/>
          <w:sz w:val="32"/>
          <w:szCs w:val="32"/>
        </w:rPr>
        <w:t>检查依据</w:t>
      </w:r>
      <w:bookmarkEnd w:id="178"/>
    </w:p>
    <w:p>
      <w:pPr>
        <w:pStyle w:val="21"/>
        <w:keepNext w:val="0"/>
        <w:keepLines w:val="0"/>
        <w:pageBreakBefore w:val="0"/>
        <w:kinsoku/>
        <w:wordWrap/>
        <w:overflowPunct/>
        <w:topLinePunct w:val="0"/>
        <w:bidi w:val="0"/>
        <w:adjustRightInd/>
        <w:snapToGrid/>
        <w:spacing w:line="560" w:lineRule="exact"/>
        <w:ind w:firstLine="643"/>
        <w:textAlignment w:val="auto"/>
        <w:outlineLvl w:val="9"/>
        <w:rPr>
          <w:rFonts w:ascii="宋体" w:hAnsi="宋体" w:eastAsia="仿宋"/>
          <w:b/>
          <w:sz w:val="32"/>
          <w:szCs w:val="32"/>
        </w:rPr>
      </w:pPr>
      <w:r>
        <w:rPr>
          <w:rFonts w:hint="eastAsia" w:ascii="宋体" w:hAnsi="宋体" w:eastAsia="仿宋_GB2312" w:cs="黑体"/>
          <w:b/>
          <w:sz w:val="32"/>
          <w:szCs w:val="32"/>
        </w:rPr>
        <w:t>（</w:t>
      </w:r>
      <w:r>
        <w:rPr>
          <w:rFonts w:ascii="宋体" w:hAnsi="宋体" w:eastAsia="仿宋_GB2312" w:cs="黑体"/>
          <w:b/>
          <w:sz w:val="32"/>
          <w:szCs w:val="32"/>
        </w:rPr>
        <w:t>一</w:t>
      </w:r>
      <w:r>
        <w:rPr>
          <w:rFonts w:hint="eastAsia" w:ascii="宋体" w:hAnsi="宋体" w:eastAsia="仿宋_GB2312" w:cs="黑体"/>
          <w:b/>
          <w:sz w:val="32"/>
          <w:szCs w:val="32"/>
        </w:rPr>
        <w:t>）《中华人民共和国劳动合同法》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cs="黑体"/>
          <w:sz w:val="32"/>
          <w:szCs w:val="32"/>
        </w:rPr>
      </w:pPr>
      <w:r>
        <w:rPr>
          <w:rFonts w:ascii="宋体" w:hAnsi="宋体" w:eastAsia="仿宋_GB2312" w:cs="黑体"/>
          <w:sz w:val="32"/>
          <w:szCs w:val="32"/>
        </w:rPr>
        <w:t>1.</w:t>
      </w:r>
      <w:r>
        <w:rPr>
          <w:rFonts w:hint="eastAsia" w:ascii="宋体" w:hAnsi="宋体" w:eastAsia="仿宋_GB2312" w:cs="黑体"/>
          <w:sz w:val="32"/>
          <w:szCs w:val="32"/>
        </w:rPr>
        <w:t>第十七</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劳动合同除前款规定的必备条款外，用人单位与劳动者可以约定试用期、培训、保守秘密、补充保险和福利待遇等其他事项。</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cs="黑体"/>
          <w:sz w:val="32"/>
          <w:szCs w:val="32"/>
        </w:rPr>
        <w:t xml:space="preserve">    2.第十八</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sz w:val="32"/>
          <w:szCs w:val="32"/>
        </w:rPr>
        <w:t xml:space="preserve">    3.第</w:t>
      </w:r>
      <w:r>
        <w:rPr>
          <w:rFonts w:hint="eastAsia" w:ascii="宋体" w:hAnsi="宋体" w:eastAsia="仿宋_GB2312"/>
          <w:sz w:val="32"/>
          <w:szCs w:val="32"/>
          <w:lang w:val="zh-CN"/>
        </w:rPr>
        <w:t xml:space="preserve">二十条  </w:t>
      </w:r>
      <w:r>
        <w:rPr>
          <w:rFonts w:ascii="宋体" w:hAnsi="宋体" w:eastAsia="仿宋_GB2312"/>
          <w:sz w:val="32"/>
          <w:szCs w:val="32"/>
          <w:lang w:val="zh-CN"/>
        </w:rPr>
        <w:t>劳动者在试用期的工资不得低于本单位相同岗位最低档工资或者劳动合同约定工资的百分之八十，并不得低于用人单位所在地的最低工资标准。</w:t>
      </w:r>
    </w:p>
    <w:p>
      <w:pPr>
        <w:keepNext w:val="0"/>
        <w:keepLines w:val="0"/>
        <w:pageBreakBefore w:val="0"/>
        <w:kinsoku/>
        <w:wordWrap/>
        <w:overflowPunct/>
        <w:topLinePunct w:val="0"/>
        <w:autoSpaceDN w:val="0"/>
        <w:bidi w:val="0"/>
        <w:adjustRightInd/>
        <w:snapToGrid/>
        <w:spacing w:line="560" w:lineRule="exact"/>
        <w:textAlignment w:val="auto"/>
        <w:rPr>
          <w:rFonts w:ascii="宋体" w:hAnsi="宋体" w:eastAsia="仿宋_GB2312"/>
          <w:sz w:val="32"/>
          <w:szCs w:val="32"/>
          <w:lang w:val="zh-CN"/>
        </w:rPr>
      </w:pPr>
      <w:r>
        <w:rPr>
          <w:rFonts w:hint="eastAsia" w:ascii="宋体" w:hAnsi="宋体" w:eastAsia="仿宋_GB2312" w:cs="黑体"/>
          <w:sz w:val="32"/>
          <w:szCs w:val="32"/>
        </w:rPr>
        <w:t xml:space="preserve">    4.第二十八</w:t>
      </w:r>
      <w:r>
        <w:rPr>
          <w:rFonts w:hint="eastAsia" w:ascii="宋体" w:hAnsi="宋体" w:eastAsia="仿宋_GB2312"/>
          <w:sz w:val="32"/>
          <w:szCs w:val="32"/>
          <w:lang w:val="zh-CN"/>
        </w:rPr>
        <w:t xml:space="preserve">条  </w:t>
      </w:r>
      <w:r>
        <w:rPr>
          <w:rFonts w:ascii="宋体" w:hAnsi="宋体" w:eastAsia="仿宋_GB2312"/>
          <w:sz w:val="32"/>
          <w:szCs w:val="32"/>
          <w:lang w:val="zh-CN"/>
        </w:rPr>
        <w:t>劳动合同被确认无效，劳动者已付出劳动的，用人单位应当向劳动者支付劳动报酬。劳动报酬的数额，参照本单位相同或者相近岗位劳动者的劳动报酬确定。</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第三十条  </w:t>
      </w:r>
      <w:r>
        <w:rPr>
          <w:rFonts w:ascii="宋体" w:hAnsi="宋体" w:eastAsia="仿宋_GB2312"/>
          <w:sz w:val="32"/>
          <w:szCs w:val="32"/>
          <w:lang w:val="zh-CN"/>
        </w:rPr>
        <w:t>用人单位应当按照劳动合同约定和国家规定，向劳动者及时足额支付劳动报酬。</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第三十一条  </w:t>
      </w:r>
      <w:r>
        <w:rPr>
          <w:rFonts w:ascii="宋体" w:hAnsi="宋体" w:eastAsia="仿宋_GB2312"/>
          <w:sz w:val="32"/>
          <w:szCs w:val="32"/>
          <w:lang w:val="zh-CN"/>
        </w:rPr>
        <w:t>用人单位应当严格执行劳动定额标准，不得强迫或者变相强迫劳动者加班。用人单位安排加班的，应当按照国家有关规定向劳动者支付加班费。</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第三十三条  </w:t>
      </w:r>
      <w:r>
        <w:rPr>
          <w:rFonts w:ascii="宋体" w:hAnsi="宋体" w:eastAsia="仿宋_GB2312"/>
          <w:sz w:val="32"/>
          <w:szCs w:val="32"/>
          <w:lang w:val="zh-CN"/>
        </w:rPr>
        <w:t>用人单位变更名称、法定代表人、主要负责人或者投资人等事项，不影响劳动合同的履行。</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第三十四条  </w:t>
      </w:r>
      <w:r>
        <w:rPr>
          <w:rFonts w:ascii="宋体" w:hAnsi="宋体" w:eastAsia="仿宋_GB2312"/>
          <w:sz w:val="32"/>
          <w:szCs w:val="32"/>
          <w:lang w:val="zh-CN"/>
        </w:rPr>
        <w:t>用人单位发生合并或者分立等情况，原劳动合同继续有效，劳动合同由承继其权利和义务的用人单位继续履行。</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第五十一条  </w:t>
      </w:r>
      <w:r>
        <w:rPr>
          <w:rFonts w:ascii="宋体" w:hAnsi="宋体" w:eastAsia="仿宋_GB2312"/>
          <w:sz w:val="32"/>
          <w:szCs w:val="32"/>
          <w:lang w:val="zh-CN"/>
        </w:rPr>
        <w:t>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第五十五条  </w:t>
      </w:r>
      <w:r>
        <w:rPr>
          <w:rFonts w:ascii="宋体" w:hAnsi="宋体" w:eastAsia="仿宋_GB2312"/>
          <w:sz w:val="32"/>
          <w:szCs w:val="32"/>
          <w:lang w:val="zh-CN"/>
        </w:rPr>
        <w:t>集体合同中劳动报酬和劳动条件等标准不得低于当地人民政府规定的最低标准；用人单位与劳动者订立的劳动合同中劳动报酬和劳动条件等标准不得低于集体合同规定的标准。</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cs="黑体"/>
          <w:sz w:val="32"/>
          <w:szCs w:val="32"/>
        </w:rPr>
        <w:t>第七</w:t>
      </w:r>
      <w:r>
        <w:rPr>
          <w:rFonts w:hint="eastAsia" w:ascii="宋体" w:hAnsi="宋体" w:eastAsia="仿宋_GB2312"/>
          <w:sz w:val="32"/>
          <w:szCs w:val="32"/>
          <w:lang w:val="zh-CN"/>
        </w:rPr>
        <w:t xml:space="preserve">十四条  </w:t>
      </w:r>
      <w:r>
        <w:rPr>
          <w:rFonts w:ascii="宋体" w:hAnsi="宋体" w:eastAsia="仿宋_GB2312"/>
          <w:sz w:val="32"/>
          <w:szCs w:val="32"/>
          <w:lang w:val="zh-CN"/>
        </w:rPr>
        <w:t>县级以上地方人民政府劳动行政部门依法对下列实施劳动合同制度的情况进行监督检查：（</w:t>
      </w:r>
      <w:r>
        <w:rPr>
          <w:rFonts w:hint="eastAsia" w:ascii="宋体" w:hAnsi="宋体" w:eastAsia="仿宋_GB2312"/>
          <w:sz w:val="32"/>
          <w:szCs w:val="32"/>
        </w:rPr>
        <w:t>1</w:t>
      </w:r>
      <w:r>
        <w:rPr>
          <w:rFonts w:ascii="宋体" w:hAnsi="宋体" w:eastAsia="仿宋_GB2312"/>
          <w:sz w:val="32"/>
          <w:szCs w:val="32"/>
          <w:lang w:val="zh-CN"/>
        </w:rPr>
        <w:t>）用人单位制定直接涉及劳动者切身利益的规章制度及其执行的情况；（</w:t>
      </w:r>
      <w:r>
        <w:rPr>
          <w:rFonts w:hint="eastAsia" w:ascii="宋体" w:hAnsi="宋体" w:eastAsia="仿宋_GB2312"/>
          <w:sz w:val="32"/>
          <w:szCs w:val="32"/>
        </w:rPr>
        <w:t>2</w:t>
      </w:r>
      <w:r>
        <w:rPr>
          <w:rFonts w:ascii="宋体" w:hAnsi="宋体" w:eastAsia="仿宋_GB2312"/>
          <w:sz w:val="32"/>
          <w:szCs w:val="32"/>
          <w:lang w:val="zh-CN"/>
        </w:rPr>
        <w:t>）用人单位与劳动者订立和解除劳动合同的情况；（</w:t>
      </w:r>
      <w:r>
        <w:rPr>
          <w:rFonts w:hint="eastAsia" w:ascii="宋体" w:hAnsi="宋体" w:eastAsia="仿宋_GB2312"/>
          <w:sz w:val="32"/>
          <w:szCs w:val="32"/>
        </w:rPr>
        <w:t>3</w:t>
      </w:r>
      <w:r>
        <w:rPr>
          <w:rFonts w:ascii="宋体" w:hAnsi="宋体" w:eastAsia="仿宋_GB2312"/>
          <w:sz w:val="32"/>
          <w:szCs w:val="32"/>
          <w:lang w:val="zh-CN"/>
        </w:rPr>
        <w:t>）劳务派遣单位和用工单位遵守劳务派遣有关规定的情况；（</w:t>
      </w:r>
      <w:r>
        <w:rPr>
          <w:rFonts w:hint="eastAsia" w:ascii="宋体" w:hAnsi="宋体" w:eastAsia="仿宋_GB2312"/>
          <w:sz w:val="32"/>
          <w:szCs w:val="32"/>
        </w:rPr>
        <w:t>4</w:t>
      </w:r>
      <w:r>
        <w:rPr>
          <w:rFonts w:ascii="宋体" w:hAnsi="宋体" w:eastAsia="仿宋_GB2312"/>
          <w:sz w:val="32"/>
          <w:szCs w:val="32"/>
          <w:lang w:val="zh-CN"/>
        </w:rPr>
        <w:t>）用人单位遵守国家关于劳动者工作时间和休息休假规定的情况；（</w:t>
      </w:r>
      <w:r>
        <w:rPr>
          <w:rFonts w:hint="eastAsia" w:ascii="宋体" w:hAnsi="宋体" w:eastAsia="仿宋_GB2312"/>
          <w:sz w:val="32"/>
          <w:szCs w:val="32"/>
        </w:rPr>
        <w:t>5</w:t>
      </w:r>
      <w:r>
        <w:rPr>
          <w:rFonts w:ascii="宋体" w:hAnsi="宋体" w:eastAsia="仿宋_GB2312"/>
          <w:sz w:val="32"/>
          <w:szCs w:val="32"/>
          <w:lang w:val="zh-CN"/>
        </w:rPr>
        <w:t>）用人单位支付劳动合同约定的劳动报酬和执行最低工资标准的情况；（</w:t>
      </w:r>
      <w:r>
        <w:rPr>
          <w:rFonts w:hint="eastAsia" w:ascii="宋体" w:hAnsi="宋体" w:eastAsia="仿宋_GB2312"/>
          <w:sz w:val="32"/>
          <w:szCs w:val="32"/>
        </w:rPr>
        <w:t>6</w:t>
      </w:r>
      <w:r>
        <w:rPr>
          <w:rFonts w:ascii="宋体" w:hAnsi="宋体" w:eastAsia="仿宋_GB2312"/>
          <w:sz w:val="32"/>
          <w:szCs w:val="32"/>
          <w:lang w:val="zh-CN"/>
        </w:rPr>
        <w:t>）用人单位参加各项社会保险和缴纳社会保险费的情况；（</w:t>
      </w:r>
      <w:r>
        <w:rPr>
          <w:rFonts w:hint="eastAsia" w:ascii="宋体" w:hAnsi="宋体" w:eastAsia="仿宋_GB2312"/>
          <w:sz w:val="32"/>
          <w:szCs w:val="32"/>
        </w:rPr>
        <w:t>7</w:t>
      </w:r>
      <w:r>
        <w:rPr>
          <w:rFonts w:ascii="宋体" w:hAnsi="宋体" w:eastAsia="仿宋_GB2312"/>
          <w:sz w:val="32"/>
          <w:szCs w:val="32"/>
          <w:lang w:val="zh-CN"/>
        </w:rPr>
        <w:t>）法律、法规规定的其他劳动监察事项。</w:t>
      </w:r>
    </w:p>
    <w:p>
      <w:pPr>
        <w:keepNext w:val="0"/>
        <w:keepLines w:val="0"/>
        <w:pageBreakBefore w:val="0"/>
        <w:numPr>
          <w:ilvl w:val="0"/>
          <w:numId w:val="2"/>
        </w:numPr>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lang w:val="zh-CN"/>
        </w:rPr>
        <w:t xml:space="preserve">第八十五条  </w:t>
      </w:r>
      <w:r>
        <w:rPr>
          <w:rFonts w:ascii="宋体" w:hAnsi="宋体" w:eastAsia="仿宋_GB2312"/>
          <w:sz w:val="32"/>
          <w:szCs w:val="32"/>
          <w:lang w:val="zh-CN"/>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hint="eastAsia" w:ascii="宋体" w:hAnsi="宋体" w:eastAsia="仿宋_GB2312"/>
          <w:sz w:val="32"/>
          <w:szCs w:val="32"/>
        </w:rPr>
        <w:t>1</w:t>
      </w:r>
      <w:r>
        <w:rPr>
          <w:rFonts w:ascii="宋体" w:hAnsi="宋体" w:eastAsia="仿宋_GB2312"/>
          <w:sz w:val="32"/>
          <w:szCs w:val="32"/>
          <w:lang w:val="zh-CN"/>
        </w:rPr>
        <w:t>）未按照劳动合同的约定或者国家规定及时足额支付劳动者劳动报酬的；（</w:t>
      </w:r>
      <w:r>
        <w:rPr>
          <w:rFonts w:hint="eastAsia" w:ascii="宋体" w:hAnsi="宋体" w:eastAsia="仿宋_GB2312"/>
          <w:sz w:val="32"/>
          <w:szCs w:val="32"/>
        </w:rPr>
        <w:t>2</w:t>
      </w:r>
      <w:r>
        <w:rPr>
          <w:rFonts w:ascii="宋体" w:hAnsi="宋体" w:eastAsia="仿宋_GB2312"/>
          <w:sz w:val="32"/>
          <w:szCs w:val="32"/>
          <w:lang w:val="zh-CN"/>
        </w:rPr>
        <w:t>）低于当地最低工资标准支付劳动者工资的；（</w:t>
      </w:r>
      <w:r>
        <w:rPr>
          <w:rFonts w:hint="eastAsia" w:ascii="宋体" w:hAnsi="宋体" w:eastAsia="仿宋_GB2312"/>
          <w:sz w:val="32"/>
          <w:szCs w:val="32"/>
        </w:rPr>
        <w:t>3</w:t>
      </w:r>
      <w:r>
        <w:rPr>
          <w:rFonts w:ascii="宋体" w:hAnsi="宋体" w:eastAsia="仿宋_GB2312"/>
          <w:sz w:val="32"/>
          <w:szCs w:val="32"/>
          <w:lang w:val="zh-CN"/>
        </w:rPr>
        <w:t>）安排加班不支付加班费的；（</w:t>
      </w:r>
      <w:r>
        <w:rPr>
          <w:rFonts w:hint="eastAsia" w:ascii="宋体" w:hAnsi="宋体" w:eastAsia="仿宋_GB2312"/>
          <w:sz w:val="32"/>
          <w:szCs w:val="32"/>
        </w:rPr>
        <w:t>4</w:t>
      </w:r>
      <w:r>
        <w:rPr>
          <w:rFonts w:ascii="宋体" w:hAnsi="宋体" w:eastAsia="仿宋_GB2312"/>
          <w:sz w:val="32"/>
          <w:szCs w:val="32"/>
          <w:lang w:val="zh-CN"/>
        </w:rPr>
        <w:t>）解除或者终止劳动合同，未依照本法规定向劳动者支付经济补偿的。</w:t>
      </w:r>
    </w:p>
    <w:p>
      <w:pPr>
        <w:keepNext w:val="0"/>
        <w:keepLines w:val="0"/>
        <w:pageBreakBefore w:val="0"/>
        <w:kinsoku/>
        <w:wordWrap/>
        <w:overflowPunct/>
        <w:topLinePunct w:val="0"/>
        <w:autoSpaceDE w:val="0"/>
        <w:autoSpaceDN w:val="0"/>
        <w:bidi w:val="0"/>
        <w:adjustRightInd/>
        <w:snapToGrid/>
        <w:spacing w:line="560" w:lineRule="exact"/>
        <w:ind w:left="80" w:right="40" w:firstLine="643" w:firstLineChars="200"/>
        <w:textAlignment w:val="auto"/>
        <w:outlineLvl w:val="9"/>
        <w:rPr>
          <w:rFonts w:ascii="宋体" w:hAnsi="宋体" w:eastAsia="楷体_GB2312"/>
          <w:b/>
          <w:sz w:val="32"/>
          <w:szCs w:val="32"/>
          <w:lang w:val="zh-CN"/>
        </w:rPr>
      </w:pPr>
      <w:r>
        <w:rPr>
          <w:rFonts w:hint="eastAsia" w:ascii="宋体" w:hAnsi="宋体" w:eastAsia="楷体_GB2312"/>
          <w:b/>
          <w:sz w:val="32"/>
          <w:szCs w:val="32"/>
        </w:rPr>
        <w:t>（二）</w:t>
      </w:r>
      <w:r>
        <w:rPr>
          <w:rFonts w:hint="eastAsia" w:ascii="宋体" w:hAnsi="宋体" w:eastAsia="楷体_GB2312"/>
          <w:b/>
          <w:sz w:val="32"/>
          <w:szCs w:val="32"/>
          <w:lang w:val="zh-CN"/>
        </w:rPr>
        <w:t>《劳动保障监察条例》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rPr>
        <w:t>1.第</w:t>
      </w:r>
      <w:r>
        <w:rPr>
          <w:rFonts w:hint="eastAsia" w:ascii="宋体" w:hAnsi="宋体" w:eastAsia="仿宋_GB2312"/>
          <w:sz w:val="32"/>
          <w:szCs w:val="32"/>
          <w:lang w:val="zh-CN"/>
        </w:rPr>
        <w:t>二十</w:t>
      </w:r>
      <w:r>
        <w:rPr>
          <w:rFonts w:ascii="宋体" w:hAnsi="宋体" w:eastAsia="仿宋_GB2312"/>
          <w:sz w:val="32"/>
          <w:szCs w:val="32"/>
          <w:lang w:val="zh-CN"/>
        </w:rPr>
        <w:t>五条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用人单位违反劳动保障法律、法规或者规章延长劳动者工作时间的，由劳动保障行政部门给予警告，责令限期改正，并可以按照受侵害的劳动者每人100元以上500元以下的标准计算，处以罚款。</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lang w:val="zh-CN"/>
        </w:rPr>
      </w:pPr>
      <w:r>
        <w:rPr>
          <w:rFonts w:hint="eastAsia" w:ascii="宋体" w:hAnsi="宋体" w:eastAsia="仿宋_GB2312"/>
          <w:sz w:val="32"/>
          <w:szCs w:val="32"/>
        </w:rPr>
        <w:t>2.第</w:t>
      </w:r>
      <w:r>
        <w:rPr>
          <w:rFonts w:ascii="宋体" w:hAnsi="宋体" w:eastAsia="仿宋_GB2312"/>
          <w:sz w:val="32"/>
          <w:szCs w:val="32"/>
          <w:lang w:val="zh-CN"/>
        </w:rPr>
        <w:t>二十六条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r>
        <w:rPr>
          <w:rFonts w:hint="eastAsia" w:ascii="宋体" w:hAnsi="宋体" w:eastAsia="仿宋_GB2312"/>
          <w:sz w:val="32"/>
          <w:szCs w:val="32"/>
        </w:rPr>
        <w:t>1</w:t>
      </w:r>
      <w:r>
        <w:rPr>
          <w:rFonts w:ascii="宋体" w:hAnsi="宋体" w:eastAsia="仿宋_GB2312"/>
          <w:sz w:val="32"/>
          <w:szCs w:val="32"/>
          <w:lang w:val="zh-CN"/>
        </w:rPr>
        <w:t>）克扣或者无故拖欠劳动者工资报酬的；（</w:t>
      </w:r>
      <w:r>
        <w:rPr>
          <w:rFonts w:hint="eastAsia" w:ascii="宋体" w:hAnsi="宋体" w:eastAsia="仿宋_GB2312"/>
          <w:sz w:val="32"/>
          <w:szCs w:val="32"/>
        </w:rPr>
        <w:t>2</w:t>
      </w:r>
      <w:r>
        <w:rPr>
          <w:rFonts w:ascii="宋体" w:hAnsi="宋体" w:eastAsia="仿宋_GB2312"/>
          <w:sz w:val="32"/>
          <w:szCs w:val="32"/>
          <w:lang w:val="zh-CN"/>
        </w:rPr>
        <w:t>）支付劳动者的工资低于当地最低工资标准的；（</w:t>
      </w:r>
      <w:r>
        <w:rPr>
          <w:rFonts w:hint="eastAsia" w:ascii="宋体" w:hAnsi="宋体" w:eastAsia="仿宋_GB2312"/>
          <w:sz w:val="32"/>
          <w:szCs w:val="32"/>
        </w:rPr>
        <w:t>3</w:t>
      </w:r>
      <w:r>
        <w:rPr>
          <w:rFonts w:ascii="宋体" w:hAnsi="宋体" w:eastAsia="仿宋_GB2312"/>
          <w:sz w:val="32"/>
          <w:szCs w:val="32"/>
          <w:lang w:val="zh-CN"/>
        </w:rPr>
        <w:t>）解除劳动合同未依法给予劳动者经济补偿的。</w:t>
      </w:r>
    </w:p>
    <w:p>
      <w:pPr>
        <w:keepNext w:val="0"/>
        <w:keepLines w:val="0"/>
        <w:pageBreakBefore w:val="0"/>
        <w:numPr>
          <w:ilvl w:val="0"/>
          <w:numId w:val="3"/>
        </w:numPr>
        <w:kinsoku/>
        <w:wordWrap/>
        <w:overflowPunct/>
        <w:topLinePunct w:val="0"/>
        <w:autoSpaceDE w:val="0"/>
        <w:autoSpaceDN w:val="0"/>
        <w:bidi w:val="0"/>
        <w:adjustRightInd/>
        <w:snapToGrid/>
        <w:spacing w:line="560" w:lineRule="exact"/>
        <w:ind w:left="80" w:right="40" w:firstLine="643" w:firstLineChars="200"/>
        <w:textAlignment w:val="auto"/>
        <w:outlineLvl w:val="9"/>
        <w:rPr>
          <w:rFonts w:ascii="宋体" w:hAnsi="宋体" w:eastAsia="楷体_GB2312"/>
          <w:b/>
          <w:sz w:val="32"/>
          <w:szCs w:val="32"/>
          <w:lang w:val="zh-CN"/>
        </w:rPr>
      </w:pPr>
      <w:r>
        <w:rPr>
          <w:rFonts w:hint="eastAsia" w:ascii="宋体" w:hAnsi="宋体" w:eastAsia="楷体_GB2312"/>
          <w:b/>
          <w:sz w:val="32"/>
          <w:szCs w:val="32"/>
          <w:lang w:val="zh-CN"/>
        </w:rPr>
        <w:t>《工资支付暂行规定》</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第四条</w:t>
      </w:r>
      <w:r>
        <w:rPr>
          <w:rFonts w:hint="eastAsia" w:ascii="宋体" w:hAnsi="宋体" w:eastAsia="仿宋_GB2312"/>
          <w:sz w:val="32"/>
          <w:szCs w:val="32"/>
          <w:lang w:val="zh-CN"/>
        </w:rPr>
        <w:t xml:space="preserve">  </w:t>
      </w:r>
      <w:r>
        <w:rPr>
          <w:rFonts w:ascii="宋体" w:hAnsi="宋体" w:eastAsia="仿宋_GB2312"/>
          <w:sz w:val="32"/>
          <w:szCs w:val="32"/>
          <w:lang w:val="zh-CN"/>
        </w:rPr>
        <w:t>工资支付主要包括：工资支付项目、工资支付水平、工资支付形式、工资支付对象、工资支付时间以及特殊情况下的工资支付。</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第五条</w:t>
      </w:r>
      <w:r>
        <w:rPr>
          <w:rFonts w:hint="eastAsia" w:ascii="宋体" w:hAnsi="宋体" w:eastAsia="仿宋_GB2312"/>
          <w:sz w:val="32"/>
          <w:szCs w:val="32"/>
          <w:lang w:val="zh-CN"/>
        </w:rPr>
        <w:t xml:space="preserve">  </w:t>
      </w:r>
      <w:r>
        <w:rPr>
          <w:rFonts w:ascii="宋体" w:hAnsi="宋体" w:eastAsia="仿宋_GB2312"/>
          <w:sz w:val="32"/>
          <w:szCs w:val="32"/>
          <w:lang w:val="zh-CN"/>
        </w:rPr>
        <w:t>工资应当以法定货币支付。不得以实物及有价证券替代货币支付。</w:t>
      </w:r>
    </w:p>
    <w:p>
      <w:pPr>
        <w:keepNext w:val="0"/>
        <w:keepLines w:val="0"/>
        <w:pageBreakBefore w:val="0"/>
        <w:numPr>
          <w:ilvl w:val="0"/>
          <w:numId w:val="4"/>
        </w:numPr>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第六条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应将工资支付给劳动者本人。劳动者本人因故不能领取工资时，可由其亲属或委托他人代领。用人单位可委托银行代发工资。用人单位必须书面记录支付劳动者工资的数额、时间、领取者的姓名以及签字，并保存两年以上备查。用人单位在支付工资时应向劳动者提供一份其个人的工资清单。</w:t>
      </w:r>
      <w:r>
        <w:rPr>
          <w:rFonts w:ascii="宋体" w:hAnsi="宋体" w:eastAsia="仿宋_GB2312"/>
          <w:sz w:val="32"/>
          <w:szCs w:val="32"/>
          <w:lang w:val="zh-CN"/>
        </w:rPr>
        <w:br w:type="textWrapping"/>
      </w:r>
      <w:r>
        <w:rPr>
          <w:rFonts w:hint="eastAsia" w:ascii="宋体" w:hAnsi="宋体" w:eastAsia="仿宋_GB2312"/>
          <w:sz w:val="32"/>
          <w:szCs w:val="32"/>
        </w:rPr>
        <w:t xml:space="preserve">    4.第</w:t>
      </w:r>
      <w:r>
        <w:rPr>
          <w:rFonts w:ascii="宋体" w:hAnsi="宋体" w:eastAsia="仿宋_GB2312"/>
          <w:sz w:val="32"/>
          <w:szCs w:val="32"/>
          <w:lang w:val="zh-CN"/>
        </w:rPr>
        <w:t>七条</w:t>
      </w:r>
      <w:r>
        <w:rPr>
          <w:rFonts w:hint="eastAsia" w:ascii="宋体" w:hAnsi="宋体" w:eastAsia="仿宋_GB2312"/>
          <w:sz w:val="32"/>
          <w:szCs w:val="32"/>
          <w:lang w:val="zh-CN"/>
        </w:rPr>
        <w:t xml:space="preserve">  </w:t>
      </w:r>
      <w:r>
        <w:rPr>
          <w:rFonts w:ascii="宋体" w:hAnsi="宋体" w:eastAsia="仿宋_GB2312"/>
          <w:sz w:val="32"/>
          <w:szCs w:val="32"/>
          <w:lang w:val="zh-CN"/>
        </w:rPr>
        <w:t>工资必须在用人单位与劳动者约定的日期支付。如遇节假日或休息日，则应提前在最近的工作日支付。工资至少每月支付一次，实行周、日、小时工资制的可按周、日、小时支付工资。</w:t>
      </w:r>
      <w:r>
        <w:rPr>
          <w:rFonts w:ascii="宋体" w:hAnsi="宋体" w:eastAsia="仿宋_GB2312"/>
          <w:sz w:val="32"/>
          <w:szCs w:val="32"/>
          <w:lang w:val="zh-CN"/>
        </w:rPr>
        <w:br w:type="textWrapping"/>
      </w:r>
      <w:r>
        <w:rPr>
          <w:rFonts w:hint="eastAsia" w:ascii="宋体" w:hAnsi="宋体" w:eastAsia="仿宋_GB2312"/>
          <w:sz w:val="32"/>
          <w:szCs w:val="32"/>
        </w:rPr>
        <w:t xml:space="preserve">    5.第</w:t>
      </w:r>
      <w:r>
        <w:rPr>
          <w:rFonts w:ascii="宋体" w:hAnsi="宋体" w:eastAsia="仿宋_GB2312"/>
          <w:sz w:val="32"/>
          <w:szCs w:val="32"/>
          <w:lang w:val="zh-CN"/>
        </w:rPr>
        <w:t>八条</w:t>
      </w:r>
      <w:r>
        <w:rPr>
          <w:rFonts w:hint="eastAsia" w:ascii="宋体" w:hAnsi="宋体" w:eastAsia="仿宋_GB2312"/>
          <w:sz w:val="32"/>
          <w:szCs w:val="32"/>
          <w:lang w:val="zh-CN"/>
        </w:rPr>
        <w:t xml:space="preserve">  </w:t>
      </w:r>
      <w:r>
        <w:rPr>
          <w:rFonts w:ascii="宋体" w:hAnsi="宋体" w:eastAsia="仿宋_GB2312"/>
          <w:sz w:val="32"/>
          <w:szCs w:val="32"/>
          <w:lang w:val="zh-CN"/>
        </w:rPr>
        <w:t>对完成一次性临时劳动或某项具体工作的劳动者，用人单位应按有关协议或合同规定在其完成劳动任务后即支付工资。</w:t>
      </w:r>
      <w:r>
        <w:rPr>
          <w:rFonts w:ascii="宋体" w:hAnsi="宋体" w:eastAsia="仿宋_GB2312"/>
          <w:sz w:val="32"/>
          <w:szCs w:val="32"/>
          <w:lang w:val="zh-CN"/>
        </w:rPr>
        <w:br w:type="textWrapping"/>
      </w:r>
      <w:r>
        <w:rPr>
          <w:rFonts w:hint="eastAsia" w:ascii="宋体" w:hAnsi="宋体" w:eastAsia="仿宋_GB2312"/>
          <w:sz w:val="32"/>
          <w:szCs w:val="32"/>
        </w:rPr>
        <w:t xml:space="preserve">    6.第</w:t>
      </w:r>
      <w:r>
        <w:rPr>
          <w:rFonts w:ascii="宋体" w:hAnsi="宋体" w:eastAsia="仿宋_GB2312"/>
          <w:sz w:val="32"/>
          <w:szCs w:val="32"/>
          <w:lang w:val="zh-CN"/>
        </w:rPr>
        <w:t>九条</w:t>
      </w:r>
      <w:r>
        <w:rPr>
          <w:rFonts w:hint="eastAsia" w:ascii="宋体" w:hAnsi="宋体" w:eastAsia="仿宋_GB2312"/>
          <w:sz w:val="32"/>
          <w:szCs w:val="32"/>
          <w:lang w:val="zh-CN"/>
        </w:rPr>
        <w:t xml:space="preserve">  </w:t>
      </w:r>
      <w:r>
        <w:rPr>
          <w:rFonts w:ascii="宋体" w:hAnsi="宋体" w:eastAsia="仿宋_GB2312"/>
          <w:sz w:val="32"/>
          <w:szCs w:val="32"/>
          <w:lang w:val="zh-CN"/>
        </w:rPr>
        <w:t>劳动关系双方依法解除或终止劳动合同时，用人单位应在解除或终止劳动合同时一次付清劳动者工资。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hint="eastAsia" w:ascii="宋体" w:hAnsi="宋体" w:eastAsia="仿宋_GB2312"/>
          <w:sz w:val="32"/>
          <w:szCs w:val="32"/>
        </w:rPr>
        <w:t>7.第</w:t>
      </w:r>
      <w:r>
        <w:rPr>
          <w:rFonts w:ascii="宋体" w:hAnsi="宋体" w:eastAsia="仿宋_GB2312"/>
          <w:sz w:val="32"/>
          <w:szCs w:val="32"/>
          <w:lang w:val="zh-CN"/>
        </w:rPr>
        <w:t>十一条</w:t>
      </w:r>
      <w:r>
        <w:rPr>
          <w:rFonts w:hint="eastAsia" w:ascii="宋体" w:hAnsi="宋体" w:eastAsia="仿宋_GB2312"/>
          <w:sz w:val="32"/>
          <w:szCs w:val="32"/>
          <w:lang w:val="zh-CN"/>
        </w:rPr>
        <w:t xml:space="preserve">  </w:t>
      </w:r>
      <w:r>
        <w:rPr>
          <w:rFonts w:ascii="宋体" w:hAnsi="宋体" w:eastAsia="仿宋_GB2312"/>
          <w:sz w:val="32"/>
          <w:szCs w:val="32"/>
          <w:lang w:val="zh-CN"/>
        </w:rPr>
        <w:t>劳动者依法享受年休假、探亲假、婚假、丧假期间，用人单位应按劳动合同规定的标准支付劳动者工资。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hint="eastAsia" w:ascii="宋体" w:hAnsi="宋体" w:eastAsia="仿宋_GB2312"/>
          <w:sz w:val="32"/>
          <w:szCs w:val="32"/>
        </w:rPr>
        <w:t>8.第</w:t>
      </w:r>
      <w:r>
        <w:rPr>
          <w:rFonts w:ascii="宋体" w:hAnsi="宋体" w:eastAsia="仿宋_GB2312"/>
          <w:sz w:val="32"/>
          <w:szCs w:val="32"/>
          <w:lang w:val="zh-CN"/>
        </w:rPr>
        <w:t>十二条</w:t>
      </w:r>
      <w:r>
        <w:rPr>
          <w:rFonts w:hint="eastAsia" w:ascii="宋体" w:hAnsi="宋体" w:eastAsia="仿宋_GB2312"/>
          <w:sz w:val="32"/>
          <w:szCs w:val="32"/>
          <w:lang w:val="zh-CN"/>
        </w:rPr>
        <w:t xml:space="preserve">  </w:t>
      </w:r>
      <w:r>
        <w:rPr>
          <w:rFonts w:ascii="宋体" w:hAnsi="宋体" w:eastAsia="仿宋_GB2312"/>
          <w:sz w:val="32"/>
          <w:szCs w:val="32"/>
          <w:lang w:val="zh-CN"/>
        </w:rPr>
        <w:t>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r>
        <w:rPr>
          <w:rFonts w:ascii="宋体" w:hAnsi="宋体" w:eastAsia="仿宋_GB2312"/>
          <w:sz w:val="32"/>
          <w:szCs w:val="32"/>
          <w:lang w:val="zh-CN"/>
        </w:rPr>
        <w:br w:type="textWrapping"/>
      </w:r>
      <w:r>
        <w:rPr>
          <w:rFonts w:hint="eastAsia" w:ascii="宋体" w:hAnsi="宋体" w:eastAsia="仿宋_GB2312"/>
          <w:sz w:val="32"/>
          <w:szCs w:val="32"/>
        </w:rPr>
        <w:t xml:space="preserve">    9.第</w:t>
      </w:r>
      <w:r>
        <w:rPr>
          <w:rFonts w:ascii="宋体" w:hAnsi="宋体" w:eastAsia="仿宋_GB2312"/>
          <w:sz w:val="32"/>
          <w:szCs w:val="32"/>
          <w:lang w:val="zh-CN"/>
        </w:rPr>
        <w:t>十三条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用人单位在劳动者完成劳动定额或规定的工作任务后，根据实际需要安排劳动者在法定标准工作时间以外工作的，应按以下标准支付工资：（</w:t>
      </w:r>
      <w:r>
        <w:rPr>
          <w:rFonts w:hint="eastAsia" w:ascii="宋体" w:hAnsi="宋体" w:eastAsia="仿宋_GB2312"/>
          <w:sz w:val="32"/>
          <w:szCs w:val="32"/>
        </w:rPr>
        <w:t>1</w:t>
      </w:r>
      <w:r>
        <w:rPr>
          <w:rFonts w:ascii="宋体" w:hAnsi="宋体" w:eastAsia="仿宋_GB2312"/>
          <w:sz w:val="32"/>
          <w:szCs w:val="32"/>
          <w:lang w:val="zh-CN"/>
        </w:rPr>
        <w:t>）用人单位依法安排劳动者在日法定标准工作时间以外延长工作时间的，按照不低于劳动合同规定的劳动者本人小时工资标准的</w:t>
      </w:r>
      <w:r>
        <w:rPr>
          <w:rFonts w:hint="eastAsia" w:ascii="宋体" w:hAnsi="宋体" w:eastAsia="仿宋_GB2312"/>
          <w:sz w:val="32"/>
          <w:szCs w:val="32"/>
        </w:rPr>
        <w:t>150</w:t>
      </w:r>
      <w:r>
        <w:rPr>
          <w:rFonts w:ascii="宋体" w:hAnsi="宋体" w:eastAsia="仿宋_GB2312"/>
          <w:sz w:val="32"/>
          <w:szCs w:val="32"/>
          <w:lang w:val="zh-CN"/>
        </w:rPr>
        <w:t>％支付劳动者工资；（</w:t>
      </w:r>
      <w:r>
        <w:rPr>
          <w:rFonts w:hint="eastAsia" w:ascii="宋体" w:hAnsi="宋体" w:eastAsia="仿宋_GB2312"/>
          <w:sz w:val="32"/>
          <w:szCs w:val="32"/>
        </w:rPr>
        <w:t>2</w:t>
      </w:r>
      <w:r>
        <w:rPr>
          <w:rFonts w:ascii="宋体" w:hAnsi="宋体" w:eastAsia="仿宋_GB2312"/>
          <w:sz w:val="32"/>
          <w:szCs w:val="32"/>
          <w:lang w:val="zh-CN"/>
        </w:rPr>
        <w:t>）用人单位依法安排劳动者在休息日工作，而又不能安排补休的，按照不低于劳动合同规定的劳动者本人日或小时工资标准的</w:t>
      </w:r>
      <w:r>
        <w:rPr>
          <w:rFonts w:hint="eastAsia" w:ascii="宋体" w:hAnsi="宋体" w:eastAsia="仿宋_GB2312"/>
          <w:sz w:val="32"/>
          <w:szCs w:val="32"/>
        </w:rPr>
        <w:t>200</w:t>
      </w:r>
      <w:r>
        <w:rPr>
          <w:rFonts w:ascii="宋体" w:hAnsi="宋体" w:eastAsia="仿宋_GB2312"/>
          <w:sz w:val="32"/>
          <w:szCs w:val="32"/>
          <w:lang w:val="zh-CN"/>
        </w:rPr>
        <w:t>％支付劳动者工资；（</w:t>
      </w:r>
      <w:r>
        <w:rPr>
          <w:rFonts w:hint="eastAsia" w:ascii="宋体" w:hAnsi="宋体" w:eastAsia="仿宋_GB2312"/>
          <w:sz w:val="32"/>
          <w:szCs w:val="32"/>
        </w:rPr>
        <w:t>3</w:t>
      </w:r>
      <w:r>
        <w:rPr>
          <w:rFonts w:ascii="宋体" w:hAnsi="宋体" w:eastAsia="仿宋_GB2312"/>
          <w:sz w:val="32"/>
          <w:szCs w:val="32"/>
          <w:lang w:val="zh-CN"/>
        </w:rPr>
        <w:t>）用人单位依法安排劳动者在法定休假节日工作的，按照不低于劳动合同规定的劳动者本人日或小时工资标准的</w:t>
      </w:r>
      <w:r>
        <w:rPr>
          <w:rFonts w:hint="eastAsia" w:ascii="宋体" w:hAnsi="宋体" w:eastAsia="仿宋_GB2312"/>
          <w:sz w:val="32"/>
          <w:szCs w:val="32"/>
        </w:rPr>
        <w:t>300</w:t>
      </w:r>
      <w:r>
        <w:rPr>
          <w:rFonts w:ascii="宋体" w:hAnsi="宋体" w:eastAsia="仿宋_GB2312"/>
          <w:sz w:val="32"/>
          <w:szCs w:val="32"/>
          <w:lang w:val="zh-CN"/>
        </w:rPr>
        <w:t>％支付劳动者工资。</w:t>
      </w:r>
    </w:p>
    <w:p>
      <w:pPr>
        <w:keepNext w:val="0"/>
        <w:keepLines w:val="0"/>
        <w:pageBreakBefore w:val="0"/>
        <w:kinsoku/>
        <w:wordWrap/>
        <w:overflowPunct/>
        <w:topLinePunct w:val="0"/>
        <w:autoSpaceDE w:val="0"/>
        <w:autoSpaceDN w:val="0"/>
        <w:bidi w:val="0"/>
        <w:adjustRightInd/>
        <w:snapToGrid/>
        <w:spacing w:line="560" w:lineRule="exact"/>
        <w:ind w:right="40" w:firstLine="640" w:firstLineChars="200"/>
        <w:textAlignment w:val="auto"/>
        <w:rPr>
          <w:rFonts w:ascii="宋体" w:hAnsi="宋体" w:eastAsia="仿宋_GB2312"/>
          <w:sz w:val="32"/>
          <w:szCs w:val="32"/>
          <w:lang w:val="zh-CN"/>
        </w:rPr>
      </w:pPr>
      <w:r>
        <w:rPr>
          <w:rFonts w:ascii="宋体" w:hAnsi="宋体" w:eastAsia="仿宋_GB2312"/>
          <w:sz w:val="32"/>
          <w:szCs w:val="32"/>
          <w:lang w:val="zh-CN"/>
        </w:rPr>
        <w:t>实行计件工资的劳动者，在完成计件定额任务后，由用人单位安排延长工作时间的，应根据上述规定的原则，分别按照不低于其本人法定工作时间计件单价的</w:t>
      </w:r>
      <w:r>
        <w:rPr>
          <w:rFonts w:hint="eastAsia" w:ascii="宋体" w:hAnsi="宋体" w:eastAsia="仿宋_GB2312"/>
          <w:sz w:val="32"/>
          <w:szCs w:val="32"/>
        </w:rPr>
        <w:t>150</w:t>
      </w:r>
      <w:r>
        <w:rPr>
          <w:rFonts w:ascii="宋体" w:hAnsi="宋体" w:eastAsia="仿宋_GB2312"/>
          <w:sz w:val="32"/>
          <w:szCs w:val="32"/>
          <w:lang w:val="zh-CN"/>
        </w:rPr>
        <w:t>％、</w:t>
      </w:r>
      <w:r>
        <w:rPr>
          <w:rFonts w:hint="eastAsia" w:ascii="宋体" w:hAnsi="宋体" w:eastAsia="仿宋_GB2312"/>
          <w:sz w:val="32"/>
          <w:szCs w:val="32"/>
        </w:rPr>
        <w:t>200</w:t>
      </w:r>
      <w:r>
        <w:rPr>
          <w:rFonts w:ascii="宋体" w:hAnsi="宋体" w:eastAsia="仿宋_GB2312"/>
          <w:sz w:val="32"/>
          <w:szCs w:val="32"/>
          <w:lang w:val="zh-CN"/>
        </w:rPr>
        <w:t>％、</w:t>
      </w:r>
      <w:r>
        <w:rPr>
          <w:rFonts w:hint="eastAsia" w:ascii="宋体" w:hAnsi="宋体" w:eastAsia="仿宋_GB2312"/>
          <w:sz w:val="32"/>
          <w:szCs w:val="32"/>
        </w:rPr>
        <w:t>300</w:t>
      </w:r>
      <w:r>
        <w:rPr>
          <w:rFonts w:ascii="宋体" w:hAnsi="宋体" w:eastAsia="仿宋_GB2312"/>
          <w:sz w:val="32"/>
          <w:szCs w:val="32"/>
          <w:lang w:val="zh-CN"/>
        </w:rPr>
        <w:t>％支付其工资。经劳动行政部门批准实行综合计算工时工作制的，其综合计算工作时间超过法定标准工作时间的部分，应视为延长工作时间，并应按本规定支付劳动者延长工作时间的工资。</w:t>
      </w:r>
    </w:p>
    <w:p>
      <w:pPr>
        <w:keepNext w:val="0"/>
        <w:keepLines w:val="0"/>
        <w:pageBreakBefore w:val="0"/>
        <w:kinsoku/>
        <w:wordWrap/>
        <w:overflowPunct/>
        <w:topLinePunct w:val="0"/>
        <w:autoSpaceDE w:val="0"/>
        <w:autoSpaceDN w:val="0"/>
        <w:bidi w:val="0"/>
        <w:adjustRightInd/>
        <w:snapToGrid/>
        <w:spacing w:line="560" w:lineRule="exact"/>
        <w:ind w:right="40"/>
        <w:textAlignment w:val="auto"/>
        <w:rPr>
          <w:rFonts w:ascii="宋体" w:hAnsi="宋体" w:eastAsia="仿宋_GB2312"/>
          <w:sz w:val="32"/>
          <w:szCs w:val="32"/>
        </w:rPr>
      </w:pPr>
      <w:r>
        <w:rPr>
          <w:rFonts w:ascii="宋体" w:hAnsi="宋体" w:eastAsia="仿宋_GB2312"/>
          <w:sz w:val="32"/>
          <w:szCs w:val="32"/>
          <w:lang w:val="zh-CN"/>
        </w:rPr>
        <w:t>实行不定时工时制度的劳动者，不执行上述规定。</w:t>
      </w:r>
      <w:r>
        <w:rPr>
          <w:rFonts w:ascii="宋体" w:hAnsi="宋体" w:eastAsia="仿宋_GB2312"/>
          <w:sz w:val="32"/>
          <w:szCs w:val="32"/>
          <w:lang w:val="zh-CN"/>
        </w:rPr>
        <w:br w:type="textWrapping"/>
      </w:r>
      <w:r>
        <w:rPr>
          <w:rFonts w:hint="eastAsia" w:ascii="宋体" w:hAnsi="宋体" w:eastAsia="仿宋_GB2312"/>
          <w:sz w:val="32"/>
          <w:szCs w:val="32"/>
        </w:rPr>
        <w:t xml:space="preserve">    10.第</w:t>
      </w:r>
      <w:r>
        <w:rPr>
          <w:rFonts w:ascii="宋体" w:hAnsi="宋体" w:eastAsia="仿宋_GB2312"/>
          <w:sz w:val="32"/>
          <w:szCs w:val="32"/>
          <w:lang w:val="zh-CN"/>
        </w:rPr>
        <w:t>十四条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用人单位依法破产时，劳动者有权获得其工资。在破产清偿中用人单位应按《中华人民共和国企业破产法》规定的清偿顺序，首先支付欠付本单位劳动者的工资。</w:t>
      </w:r>
      <w:r>
        <w:rPr>
          <w:rFonts w:ascii="宋体" w:hAnsi="宋体" w:eastAsia="仿宋_GB2312"/>
          <w:sz w:val="32"/>
          <w:szCs w:val="32"/>
          <w:lang w:val="zh-CN"/>
        </w:rPr>
        <w:br w:type="textWrapping"/>
      </w:r>
      <w:r>
        <w:rPr>
          <w:rFonts w:hint="eastAsia" w:ascii="宋体" w:hAnsi="宋体" w:eastAsia="仿宋_GB2312"/>
          <w:sz w:val="32"/>
          <w:szCs w:val="32"/>
        </w:rPr>
        <w:t xml:space="preserve">    11.第</w:t>
      </w:r>
      <w:r>
        <w:rPr>
          <w:rFonts w:ascii="宋体" w:hAnsi="宋体" w:eastAsia="仿宋_GB2312"/>
          <w:sz w:val="32"/>
          <w:szCs w:val="32"/>
          <w:lang w:val="zh-CN"/>
        </w:rPr>
        <w:t>十五条</w:t>
      </w:r>
      <w:r>
        <w:rPr>
          <w:rFonts w:hint="eastAsia" w:ascii="宋体" w:hAnsi="宋体" w:eastAsia="仿宋_GB2312"/>
          <w:sz w:val="32"/>
          <w:szCs w:val="32"/>
          <w:lang w:val="zh-CN"/>
        </w:rPr>
        <w:t xml:space="preserve">  </w:t>
      </w:r>
      <w:r>
        <w:rPr>
          <w:rFonts w:ascii="宋体" w:hAnsi="宋体" w:eastAsia="仿宋_GB2312"/>
          <w:sz w:val="32"/>
          <w:szCs w:val="32"/>
          <w:lang w:val="zh-CN"/>
        </w:rPr>
        <w:t>用人单位不得克扣劳动者工资。有下列情况之一的，用人单位可以代扣劳动者工资：</w:t>
      </w:r>
      <w:r>
        <w:rPr>
          <w:rFonts w:hint="eastAsia" w:ascii="宋体" w:hAnsi="宋体" w:eastAsia="仿宋_GB2312"/>
          <w:sz w:val="32"/>
          <w:szCs w:val="32"/>
          <w:lang w:val="zh-CN"/>
        </w:rPr>
        <w:t>（</w:t>
      </w:r>
      <w:r>
        <w:rPr>
          <w:rFonts w:hint="eastAsia" w:ascii="宋体" w:hAnsi="宋体" w:eastAsia="仿宋_GB2312"/>
          <w:sz w:val="32"/>
          <w:szCs w:val="32"/>
        </w:rPr>
        <w:t>1）</w:t>
      </w:r>
      <w:r>
        <w:rPr>
          <w:rFonts w:ascii="宋体" w:hAnsi="宋体" w:eastAsia="仿宋_GB2312"/>
          <w:sz w:val="32"/>
          <w:szCs w:val="32"/>
          <w:lang w:val="zh-CN"/>
        </w:rPr>
        <w:t>用人单位代扣代缴的个人所得税；</w:t>
      </w:r>
      <w:r>
        <w:rPr>
          <w:rFonts w:hint="eastAsia" w:ascii="宋体" w:hAnsi="宋体" w:eastAsia="仿宋_GB2312"/>
          <w:sz w:val="32"/>
          <w:szCs w:val="32"/>
        </w:rPr>
        <w:t>（2）</w:t>
      </w:r>
      <w:r>
        <w:rPr>
          <w:rFonts w:ascii="宋体" w:hAnsi="宋体" w:eastAsia="仿宋_GB2312"/>
          <w:sz w:val="32"/>
          <w:szCs w:val="32"/>
          <w:lang w:val="zh-CN"/>
        </w:rPr>
        <w:t>用人单位代扣代缴的应由劳动者个人负担的各项社会保险费用；</w:t>
      </w:r>
      <w:r>
        <w:rPr>
          <w:rFonts w:hint="eastAsia" w:ascii="宋体" w:hAnsi="宋体" w:eastAsia="仿宋_GB2312"/>
          <w:sz w:val="32"/>
          <w:szCs w:val="32"/>
          <w:lang w:val="zh-CN"/>
        </w:rPr>
        <w:t>（</w:t>
      </w:r>
      <w:r>
        <w:rPr>
          <w:rFonts w:hint="eastAsia" w:ascii="宋体" w:hAnsi="宋体" w:eastAsia="仿宋_GB2312"/>
          <w:sz w:val="32"/>
          <w:szCs w:val="32"/>
        </w:rPr>
        <w:t>3）</w:t>
      </w:r>
      <w:r>
        <w:rPr>
          <w:rFonts w:ascii="宋体" w:hAnsi="宋体" w:eastAsia="仿宋_GB2312"/>
          <w:sz w:val="32"/>
          <w:szCs w:val="32"/>
          <w:lang w:val="zh-CN"/>
        </w:rPr>
        <w:t>法院判决、裁定中要求代扣的抚养费、赡养费；</w:t>
      </w:r>
      <w:r>
        <w:rPr>
          <w:rFonts w:hint="eastAsia" w:ascii="宋体" w:hAnsi="宋体" w:eastAsia="仿宋_GB2312"/>
          <w:sz w:val="32"/>
          <w:szCs w:val="32"/>
          <w:lang w:val="zh-CN"/>
        </w:rPr>
        <w:t>（</w:t>
      </w:r>
      <w:r>
        <w:rPr>
          <w:rFonts w:hint="eastAsia" w:ascii="宋体" w:hAnsi="宋体" w:eastAsia="仿宋_GB2312"/>
          <w:sz w:val="32"/>
          <w:szCs w:val="32"/>
        </w:rPr>
        <w:t>4）</w:t>
      </w:r>
      <w:r>
        <w:rPr>
          <w:rFonts w:ascii="宋体" w:hAnsi="宋体" w:eastAsia="仿宋_GB2312"/>
          <w:sz w:val="32"/>
          <w:szCs w:val="32"/>
          <w:lang w:val="zh-CN"/>
        </w:rPr>
        <w:t>法律、法规规定可以从劳动者工资中扣除的其他费用。</w:t>
      </w:r>
      <w:r>
        <w:rPr>
          <w:rFonts w:ascii="宋体" w:hAnsi="宋体" w:eastAsia="仿宋_GB2312"/>
          <w:sz w:val="32"/>
          <w:szCs w:val="32"/>
          <w:lang w:val="zh-CN"/>
        </w:rPr>
        <w:br w:type="textWrapping"/>
      </w:r>
      <w:r>
        <w:rPr>
          <w:rFonts w:hint="eastAsia" w:ascii="宋体" w:hAnsi="宋体" w:eastAsia="仿宋_GB2312"/>
          <w:sz w:val="32"/>
          <w:szCs w:val="32"/>
        </w:rPr>
        <w:t xml:space="preserve">    12.第</w:t>
      </w:r>
      <w:r>
        <w:rPr>
          <w:rFonts w:ascii="宋体" w:hAnsi="宋体" w:eastAsia="仿宋_GB2312"/>
          <w:sz w:val="32"/>
          <w:szCs w:val="32"/>
          <w:lang w:val="zh-CN"/>
        </w:rPr>
        <w:t>十六条</w:t>
      </w:r>
      <w:r>
        <w:rPr>
          <w:rFonts w:hint="eastAsia" w:ascii="宋体" w:hAnsi="宋体" w:eastAsia="仿宋_GB2312"/>
          <w:sz w:val="32"/>
          <w:szCs w:val="32"/>
          <w:lang w:val="zh-CN"/>
        </w:rPr>
        <w:t xml:space="preserve">  </w:t>
      </w:r>
      <w:r>
        <w:rPr>
          <w:rFonts w:ascii="宋体" w:hAnsi="宋体" w:eastAsia="仿宋_GB2312"/>
          <w:sz w:val="32"/>
          <w:szCs w:val="32"/>
          <w:lang w:val="zh-CN"/>
        </w:rPr>
        <w:t>因劳动者本人原因给用人单位造成经济损失的，用人单位可按照劳动合同的约定要求其赔偿经济损失。经济损失的赔偿，可从劳动者本人的工资中扣除。但每月扣除的部分不得超过劳动者当月工资的</w:t>
      </w:r>
      <w:r>
        <w:rPr>
          <w:rFonts w:hint="eastAsia" w:ascii="宋体" w:hAnsi="宋体" w:eastAsia="仿宋_GB2312"/>
          <w:sz w:val="32"/>
          <w:szCs w:val="32"/>
        </w:rPr>
        <w:t>20</w:t>
      </w:r>
      <w:r>
        <w:rPr>
          <w:rFonts w:ascii="宋体" w:hAnsi="宋体" w:eastAsia="仿宋_GB2312"/>
          <w:sz w:val="32"/>
          <w:szCs w:val="32"/>
          <w:lang w:val="zh-CN"/>
        </w:rPr>
        <w:t>％。若扣除后的剩余工资部分低于当地月最低工资标准，则按最低工资标准支付。</w:t>
      </w:r>
      <w:r>
        <w:rPr>
          <w:rFonts w:ascii="宋体" w:hAnsi="宋体" w:eastAsia="仿宋_GB2312"/>
          <w:sz w:val="32"/>
          <w:szCs w:val="32"/>
          <w:lang w:val="zh-CN"/>
        </w:rPr>
        <w:br w:type="textWrapping"/>
      </w:r>
      <w:r>
        <w:rPr>
          <w:rFonts w:hint="eastAsia" w:ascii="宋体" w:hAnsi="宋体" w:eastAsia="仿宋_GB2312"/>
          <w:sz w:val="32"/>
          <w:szCs w:val="32"/>
        </w:rPr>
        <w:t xml:space="preserve">    13.第</w:t>
      </w:r>
      <w:r>
        <w:rPr>
          <w:rFonts w:ascii="宋体" w:hAnsi="宋体" w:eastAsia="仿宋_GB2312"/>
          <w:sz w:val="32"/>
          <w:szCs w:val="32"/>
          <w:lang w:val="zh-CN"/>
        </w:rPr>
        <w:t>十八条</w:t>
      </w:r>
      <w:r>
        <w:rPr>
          <w:rFonts w:hint="eastAsia" w:ascii="宋体" w:hAnsi="宋体" w:eastAsia="仿宋_GB2312"/>
          <w:sz w:val="32"/>
          <w:szCs w:val="32"/>
          <w:lang w:val="zh-CN"/>
        </w:rPr>
        <w:t xml:space="preserve">  </w:t>
      </w:r>
      <w:r>
        <w:rPr>
          <w:rFonts w:ascii="宋体" w:hAnsi="宋体" w:eastAsia="仿宋_GB2312"/>
          <w:sz w:val="32"/>
          <w:szCs w:val="32"/>
          <w:lang w:val="zh-CN"/>
        </w:rPr>
        <w:t>各级劳动行政部门有权监察用人单位工资支付的情况。用人单位有下列侵害劳动者合法权益行为的，由劳动行政部门责令其支付劳动者工资和经济补偿，并可责令其支付赔偿金：（</w:t>
      </w:r>
      <w:r>
        <w:rPr>
          <w:rFonts w:hint="eastAsia" w:ascii="宋体" w:hAnsi="宋体" w:eastAsia="仿宋_GB2312"/>
          <w:sz w:val="32"/>
          <w:szCs w:val="32"/>
        </w:rPr>
        <w:t>1</w:t>
      </w:r>
      <w:r>
        <w:rPr>
          <w:rFonts w:ascii="宋体" w:hAnsi="宋体" w:eastAsia="仿宋_GB2312"/>
          <w:sz w:val="32"/>
          <w:szCs w:val="32"/>
          <w:lang w:val="zh-CN"/>
        </w:rPr>
        <w:t>）克扣或者无故拖欠劳动者工资的；（</w:t>
      </w:r>
      <w:r>
        <w:rPr>
          <w:rFonts w:hint="eastAsia" w:ascii="宋体" w:hAnsi="宋体" w:eastAsia="仿宋_GB2312"/>
          <w:sz w:val="32"/>
          <w:szCs w:val="32"/>
        </w:rPr>
        <w:t>2</w:t>
      </w:r>
      <w:r>
        <w:rPr>
          <w:rFonts w:ascii="宋体" w:hAnsi="宋体" w:eastAsia="仿宋_GB2312"/>
          <w:sz w:val="32"/>
          <w:szCs w:val="32"/>
          <w:lang w:val="zh-CN"/>
        </w:rPr>
        <w:t>）拒不支付劳动者延长工作时间工资的；（</w:t>
      </w:r>
      <w:r>
        <w:rPr>
          <w:rFonts w:hint="eastAsia" w:ascii="宋体" w:hAnsi="宋体" w:eastAsia="仿宋_GB2312"/>
          <w:sz w:val="32"/>
          <w:szCs w:val="32"/>
        </w:rPr>
        <w:t>3</w:t>
      </w:r>
      <w:r>
        <w:rPr>
          <w:rFonts w:ascii="宋体" w:hAnsi="宋体" w:eastAsia="仿宋_GB2312"/>
          <w:sz w:val="32"/>
          <w:szCs w:val="32"/>
          <w:lang w:val="zh-CN"/>
        </w:rPr>
        <w:t>）低于当地最低工资标准支付劳动者工资的。</w:t>
      </w:r>
      <w:r>
        <w:rPr>
          <w:rFonts w:ascii="宋体" w:hAnsi="宋体" w:eastAsia="仿宋_GB2312"/>
          <w:sz w:val="32"/>
          <w:szCs w:val="32"/>
          <w:lang w:val="zh-CN"/>
        </w:rPr>
        <w:br w:type="textWrapping"/>
      </w:r>
      <w:r>
        <w:rPr>
          <w:rFonts w:hint="eastAsia" w:ascii="宋体" w:hAnsi="宋体" w:eastAsia="仿宋_GB2312"/>
          <w:sz w:val="32"/>
          <w:szCs w:val="32"/>
          <w:lang w:val="zh-CN"/>
        </w:rPr>
        <w:t xml:space="preserve">    </w:t>
      </w:r>
      <w:r>
        <w:rPr>
          <w:rFonts w:ascii="宋体" w:hAnsi="宋体" w:eastAsia="仿宋_GB2312"/>
          <w:sz w:val="32"/>
          <w:szCs w:val="32"/>
          <w:lang w:val="zh-CN"/>
        </w:rPr>
        <w:t>经济补偿和赔偿金的标准，按国家有关规定执行。</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方正小标宋简体" w:cs="黑体"/>
          <w:sz w:val="36"/>
          <w:szCs w:val="36"/>
        </w:rPr>
      </w:pPr>
      <w:r>
        <w:rPr>
          <w:rFonts w:ascii="宋体" w:hAnsi="宋体" w:eastAsia="方正小标宋简体" w:cs="黑体"/>
          <w:sz w:val="36"/>
          <w:szCs w:val="36"/>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ascii="宋体" w:hAnsi="宋体" w:eastAsia="方正小标宋简体" w:cs="黑体"/>
          <w:sz w:val="32"/>
          <w:szCs w:val="32"/>
        </w:rPr>
      </w:pPr>
      <w:bookmarkStart w:id="179" w:name="_Toc3825_WPSOffice_Level1"/>
      <w:r>
        <w:rPr>
          <w:rFonts w:hint="eastAsia" w:ascii="华文中宋" w:hAnsi="华文中宋" w:eastAsia="华文中宋" w:cs="华文中宋"/>
          <w:sz w:val="44"/>
          <w:szCs w:val="44"/>
        </w:rPr>
        <w:t>劳务派遣用工工作检查</w:t>
      </w:r>
      <w:bookmarkEnd w:id="17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已</w:t>
      </w:r>
      <w:r>
        <w:rPr>
          <w:rFonts w:hint="eastAsia" w:ascii="宋体" w:hAnsi="宋体" w:eastAsia="楷体_GB2312" w:cs="黑体"/>
          <w:sz w:val="32"/>
          <w:szCs w:val="32"/>
        </w:rPr>
        <w:t>人社</w:t>
      </w:r>
      <w:r>
        <w:rPr>
          <w:rFonts w:hint="eastAsia" w:ascii="宋体" w:hAnsi="宋体" w:eastAsia="楷体_GB2312" w:cs="黑体"/>
          <w:sz w:val="32"/>
          <w:szCs w:val="32"/>
          <w:lang w:eastAsia="zh-CN"/>
        </w:rPr>
        <w:t>局为主</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0" w:name="_Toc14945_WPSOffice_Level1"/>
      <w:r>
        <w:rPr>
          <w:rFonts w:hint="eastAsia" w:ascii="宋体" w:hAnsi="宋体" w:eastAsia="黑体"/>
          <w:bCs/>
          <w:sz w:val="32"/>
          <w:szCs w:val="32"/>
        </w:rPr>
        <w:t>一、</w:t>
      </w:r>
      <w:r>
        <w:rPr>
          <w:rFonts w:hint="eastAsia" w:ascii="宋体" w:hAnsi="宋体" w:eastAsia="黑体"/>
          <w:bCs/>
          <w:sz w:val="32"/>
          <w:szCs w:val="32"/>
          <w:lang w:eastAsia="zh-CN"/>
        </w:rPr>
        <w:t>检查</w:t>
      </w:r>
      <w:r>
        <w:rPr>
          <w:rFonts w:hint="eastAsia" w:ascii="宋体" w:hAnsi="宋体" w:eastAsia="黑体"/>
          <w:bCs/>
          <w:sz w:val="32"/>
          <w:szCs w:val="32"/>
        </w:rPr>
        <w:t>事项</w:t>
      </w:r>
      <w:bookmarkEnd w:id="180"/>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bCs/>
          <w:sz w:val="32"/>
          <w:szCs w:val="32"/>
        </w:rPr>
      </w:pPr>
      <w:r>
        <w:rPr>
          <w:rFonts w:hint="eastAsia" w:ascii="宋体" w:hAnsi="宋体" w:eastAsia="仿宋_GB2312"/>
          <w:sz w:val="32"/>
          <w:szCs w:val="32"/>
        </w:rPr>
        <w:t>（一）对劳务派遣单位的监督检查；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_GB2312"/>
          <w:bCs/>
          <w:sz w:val="32"/>
          <w:szCs w:val="32"/>
        </w:rPr>
      </w:pPr>
      <w:r>
        <w:rPr>
          <w:rFonts w:hint="eastAsia" w:ascii="宋体" w:hAnsi="宋体" w:eastAsia="仿宋_GB2312"/>
          <w:sz w:val="32"/>
          <w:szCs w:val="32"/>
        </w:rPr>
        <w:t>（二）对用工单位遵守劳务派遣规定的监督检查。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1" w:name="_Toc2535_WPSOffice_Level1"/>
      <w:r>
        <w:rPr>
          <w:rFonts w:hint="eastAsia" w:ascii="宋体" w:hAnsi="宋体" w:eastAsia="黑体"/>
          <w:bCs/>
          <w:sz w:val="32"/>
          <w:szCs w:val="32"/>
        </w:rPr>
        <w:t>二、检查方法</w:t>
      </w:r>
      <w:bookmarkEnd w:id="181"/>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采取书面检查和现杨检查的方式进行检查。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2" w:name="_Toc20863_WPSOffice_Level1"/>
      <w:r>
        <w:rPr>
          <w:rFonts w:hint="eastAsia" w:ascii="宋体" w:hAnsi="宋体" w:eastAsia="黑体"/>
          <w:bCs/>
          <w:sz w:val="32"/>
          <w:szCs w:val="32"/>
        </w:rPr>
        <w:t>三、检查内容</w:t>
      </w:r>
      <w:bookmarkEnd w:id="182"/>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楷体_GB2312"/>
          <w:sz w:val="32"/>
          <w:szCs w:val="32"/>
        </w:rPr>
      </w:pPr>
      <w:r>
        <w:rPr>
          <w:rFonts w:hint="eastAsia" w:ascii="宋体" w:hAnsi="宋体" w:eastAsia="楷体_GB2312"/>
          <w:sz w:val="32"/>
          <w:szCs w:val="32"/>
        </w:rPr>
        <w:t>（一）对劳务派遣单位的监督检查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劳务派遣单位与被派遣劳动者订立的劳动合同是否载明劳动合同必备条款；劳务派遣单位是否存在没有与劳动者签订二年以上固定期限劳动合同的情形；被派遣劳动者在无工作期间，劳务派遣单位是否存在未按照所在地人民政府最低工资标准向其按月支付工资报酬的情形；劳务派遣单位派遣劳动者，是否存在未与用工单位签订劳务派遣协议，或者协议内容未约定派遣岗位和人员数量、派遣期限、劳动报酬和社保费用的数额与支付方式以及违反协议责任的情形；劳务派遣单位是否存在未将劳务派遣协议的内容告知被派遣劳动者的情形；劳务派遣单位是否存在克扣用工单位按照劳务派遣协议支付给被派遣劳动者的劳动报酬的情形；劳务派遣单位是否存在向被派遣者收取费用的情形；劳务派遣单位是否存在向设立该单位的用人单位或者其所属单位派遣劳动者的情形；年度报告是否真实、及时、全面。</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楷体_GB2312"/>
          <w:sz w:val="32"/>
          <w:szCs w:val="32"/>
        </w:rPr>
      </w:pPr>
      <w:r>
        <w:rPr>
          <w:rFonts w:hint="eastAsia" w:ascii="宋体" w:hAnsi="宋体" w:eastAsia="楷体_GB2312"/>
          <w:sz w:val="32"/>
          <w:szCs w:val="32"/>
        </w:rPr>
        <w:t>（二）对用工单位遵守劳务派遣规定的监督检查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用工单位是否存在未根据工作岗位的实际需要与劳务派遣单位确定派遣期限，或者将连续用工期限分制订立数个短期劳务派遣协议的情形；用工单位是否存在向被派遣劳动者收取费用的情形；用工单位是否存在未依法履行第62条第1款的情形；用工单位是否有将被派遣劳动者再派遣到其他用人单位的情形；用工单位是否存在设立劳务派遣单位向本单位或所属单位派遗劳动者的情形；单位或个人是否存在未经许可，擅自经营劳务派遣业务的情形；用工单位是否存在在临时性、辅助性或者替代性岗位以外的岗位上使用被派遣劳动者的情形；用工单位决定使用被派遣劳动者的辅助性岗位，是否经职工代表大会或者全体职工讨论，提出方案和意见，与工会或者职工代表平等协商确定，并在用工单位内公示；用工单位是否存在违法退回被派遣劳动者的情形；用工单位使用的被派遣劳动者数量是否超过其用工总量的10%。</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83" w:name="_Toc5416_WPSOffice_Level1"/>
      <w:r>
        <w:rPr>
          <w:rFonts w:hint="eastAsia" w:ascii="宋体" w:hAnsi="宋体" w:eastAsia="黑体"/>
          <w:bCs/>
          <w:sz w:val="32"/>
          <w:szCs w:val="32"/>
        </w:rPr>
        <w:t>四、检查依据</w:t>
      </w:r>
      <w:bookmarkEnd w:id="183"/>
    </w:p>
    <w:p>
      <w:pPr>
        <w:keepNext w:val="0"/>
        <w:keepLines w:val="0"/>
        <w:pageBreakBefore w:val="0"/>
        <w:kinsoku/>
        <w:wordWrap/>
        <w:overflowPunct/>
        <w:topLinePunct w:val="0"/>
        <w:bidi w:val="0"/>
        <w:adjustRightInd/>
        <w:snapToGrid/>
        <w:spacing w:line="560" w:lineRule="exact"/>
        <w:ind w:left="600"/>
        <w:textAlignment w:val="auto"/>
        <w:outlineLvl w:val="9"/>
        <w:rPr>
          <w:rFonts w:ascii="宋体" w:hAnsi="宋体" w:eastAsia="楷体_GB2312"/>
          <w:b/>
          <w:bCs/>
          <w:sz w:val="32"/>
          <w:szCs w:val="32"/>
        </w:rPr>
      </w:pPr>
      <w:r>
        <w:rPr>
          <w:rFonts w:hint="eastAsia" w:ascii="宋体" w:hAnsi="宋体" w:eastAsia="楷体_GB2312" w:cs="黑体"/>
          <w:b/>
          <w:bCs/>
          <w:sz w:val="32"/>
          <w:szCs w:val="32"/>
        </w:rPr>
        <w:t>（一）《中华人民共和国劳动合同法》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cs="黑体"/>
          <w:sz w:val="32"/>
          <w:szCs w:val="32"/>
        </w:rPr>
        <w:t>1.第五十八条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2.第五十九条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3.第六十条  劳务派遣单位应当将劳务派遣协议的内容告知被派遣劳动者。</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劳务派遣单位不得克扣用工单位按照劳务派遣协议支付给被派遣劳动者的劳动报酬。</w:t>
      </w:r>
    </w:p>
    <w:p>
      <w:pPr>
        <w:keepNext w:val="0"/>
        <w:keepLines w:val="0"/>
        <w:pageBreakBefore w:val="0"/>
        <w:kinsoku/>
        <w:wordWrap/>
        <w:overflowPunct/>
        <w:topLinePunct w:val="0"/>
        <w:bidi w:val="0"/>
        <w:adjustRightInd/>
        <w:snapToGrid/>
        <w:spacing w:line="560" w:lineRule="exact"/>
        <w:textAlignment w:val="auto"/>
        <w:rPr>
          <w:rFonts w:ascii="宋体" w:hAnsi="宋体" w:eastAsia="仿宋_GB2312" w:cs="黑体"/>
          <w:sz w:val="32"/>
          <w:szCs w:val="32"/>
        </w:rPr>
      </w:pPr>
      <w:r>
        <w:rPr>
          <w:rFonts w:hint="eastAsia" w:ascii="宋体" w:hAnsi="宋体" w:eastAsia="仿宋_GB2312" w:cs="黑体"/>
          <w:sz w:val="32"/>
          <w:szCs w:val="32"/>
        </w:rPr>
        <w:t>　　劳务派遣单位和用工单位不得向被派遣劳动者收取费用。</w:t>
      </w:r>
    </w:p>
    <w:p>
      <w:pPr>
        <w:keepNext w:val="0"/>
        <w:keepLines w:val="0"/>
        <w:pageBreakBefore w:val="0"/>
        <w:kinsoku/>
        <w:wordWrap/>
        <w:overflowPunct/>
        <w:topLinePunct w:val="0"/>
        <w:bidi w:val="0"/>
        <w:adjustRightInd/>
        <w:snapToGrid/>
        <w:spacing w:line="560" w:lineRule="exact"/>
        <w:ind w:firstLine="690"/>
        <w:textAlignment w:val="auto"/>
        <w:rPr>
          <w:rFonts w:ascii="宋体" w:hAnsi="宋体" w:eastAsia="仿宋_GB2312" w:cs="黑体"/>
          <w:sz w:val="32"/>
          <w:szCs w:val="32"/>
        </w:rPr>
      </w:pPr>
      <w:r>
        <w:rPr>
          <w:rFonts w:hint="eastAsia" w:ascii="宋体" w:hAnsi="宋体" w:eastAsia="仿宋_GB2312" w:cs="黑体"/>
          <w:sz w:val="32"/>
          <w:szCs w:val="32"/>
        </w:rPr>
        <w:t>4.第六十七条  用人单位不得设立劳务派遣单位向本单位或者所属单位派遣劳动者。</w:t>
      </w:r>
    </w:p>
    <w:p>
      <w:pPr>
        <w:keepNext w:val="0"/>
        <w:keepLines w:val="0"/>
        <w:pageBreakBefore w:val="0"/>
        <w:kinsoku/>
        <w:wordWrap/>
        <w:overflowPunct/>
        <w:topLinePunct w:val="0"/>
        <w:bidi w:val="0"/>
        <w:adjustRightInd/>
        <w:snapToGrid/>
        <w:spacing w:line="560" w:lineRule="exact"/>
        <w:ind w:firstLine="690"/>
        <w:textAlignment w:val="auto"/>
        <w:rPr>
          <w:rFonts w:ascii="宋体" w:hAnsi="宋体" w:eastAsia="仿宋_GB2312" w:cs="黑体"/>
          <w:sz w:val="32"/>
          <w:szCs w:val="32"/>
        </w:rPr>
      </w:pPr>
      <w:r>
        <w:rPr>
          <w:rFonts w:hint="eastAsia" w:ascii="宋体" w:hAnsi="宋体" w:eastAsia="仿宋_GB2312" w:cs="黑体"/>
          <w:sz w:val="32"/>
          <w:szCs w:val="32"/>
        </w:rPr>
        <w:t>5.第七十四条  县级以上地方人民政府劳动行政部门依法对下列实施劳动合同制度的情况进行监督检查：（1）用人单位制定直接涉及劳动者切身利益的规章制度及其执行的情况；（2）用人单位与劳动者订立和解除劳动合同的情况；（3）劳务派遣单位和用工单位遵守劳务派遣有关规定的情况；（4）用人单位遵守国家关于劳动者工作时间和休息休假规定的情况；（5）用人单位支付劳动合同约定的劳动报酬和执行最低工资标准的情况；（6）用人单位参加各项社会保险和缴纳社会保险费的情况；（7）法律、法规规定的其他劳动监察事项。</w:t>
      </w:r>
    </w:p>
    <w:p>
      <w:pPr>
        <w:keepNext w:val="0"/>
        <w:keepLines w:val="0"/>
        <w:pageBreakBefore w:val="0"/>
        <w:kinsoku/>
        <w:wordWrap/>
        <w:overflowPunct/>
        <w:topLinePunct w:val="0"/>
        <w:bidi w:val="0"/>
        <w:adjustRightInd/>
        <w:snapToGrid/>
        <w:spacing w:line="560" w:lineRule="exact"/>
        <w:ind w:firstLine="645"/>
        <w:textAlignment w:val="auto"/>
        <w:rPr>
          <w:rFonts w:ascii="宋体" w:hAnsi="宋体" w:eastAsia="仿宋_GB2312" w:cs="黑体"/>
          <w:sz w:val="32"/>
          <w:szCs w:val="32"/>
        </w:rPr>
      </w:pPr>
      <w:r>
        <w:rPr>
          <w:rFonts w:hint="eastAsia" w:ascii="宋体" w:hAnsi="宋体" w:eastAsia="仿宋_GB2312" w:cs="黑体"/>
          <w:sz w:val="32"/>
          <w:szCs w:val="32"/>
        </w:rPr>
        <w:t>6.第九十二条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楷体_GB2312" w:cs="黑体"/>
          <w:b/>
          <w:bCs/>
          <w:sz w:val="32"/>
          <w:szCs w:val="32"/>
        </w:rPr>
      </w:pPr>
      <w:r>
        <w:rPr>
          <w:rFonts w:hint="eastAsia" w:ascii="宋体" w:hAnsi="宋体" w:eastAsia="楷体_GB2312" w:cs="黑体"/>
          <w:b/>
          <w:bCs/>
          <w:sz w:val="32"/>
          <w:szCs w:val="32"/>
        </w:rPr>
        <w:t>（二）《劳务派遣行政许可实施办法》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cs="黑体"/>
          <w:sz w:val="32"/>
          <w:szCs w:val="32"/>
        </w:rPr>
      </w:pPr>
      <w:r>
        <w:rPr>
          <w:rFonts w:hint="eastAsia" w:ascii="宋体" w:hAnsi="宋体" w:eastAsia="仿宋_GB2312" w:cs="黑体"/>
          <w:sz w:val="32"/>
          <w:szCs w:val="32"/>
        </w:rPr>
        <w:t>第三条  人力资源社会保障部负责对全国的劳务派遣行政许可工作进行监督指导。</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cs="黑体"/>
          <w:sz w:val="32"/>
          <w:szCs w:val="32"/>
        </w:rPr>
        <w:t>县级以上地方人力资源社会保障行政部门按照省、自治区、直辖市人力资源社会保障行政部门确定的许可管辖分工，负责实施本行政区域内劳务派遣行政许可工作以及相关的监督检查。</w:t>
      </w:r>
      <w:r>
        <w:rPr>
          <w:rFonts w:ascii="宋体" w:hAnsi="宋体" w:eastAsia="仿宋_GB2312"/>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84" w:name="_Toc1036_WPSOffice_Level1"/>
      <w:r>
        <w:rPr>
          <w:rFonts w:hint="eastAsia" w:ascii="华文中宋" w:hAnsi="华文中宋" w:eastAsia="华文中宋" w:cs="华文中宋"/>
          <w:sz w:val="44"/>
          <w:szCs w:val="44"/>
        </w:rPr>
        <w:t>企业年度报告公示信息的检查工作指引</w:t>
      </w:r>
      <w:bookmarkEnd w:id="184"/>
    </w:p>
    <w:p>
      <w:pPr>
        <w:keepNext w:val="0"/>
        <w:keepLines w:val="0"/>
        <w:pageBreakBefore w:val="0"/>
        <w:kinsoku/>
        <w:wordWrap/>
        <w:overflowPunct/>
        <w:topLinePunct w:val="0"/>
        <w:bidi w:val="0"/>
        <w:adjustRightInd/>
        <w:snapToGrid/>
        <w:spacing w:line="560" w:lineRule="exact"/>
        <w:jc w:val="center"/>
        <w:textAlignment w:val="auto"/>
        <w:outlineLvl w:val="9"/>
        <w:rPr>
          <w:rFonts w:hint="eastAsia" w:ascii="宋体" w:hAnsi="宋体" w:eastAsia="楷体_GB2312"/>
          <w:sz w:val="32"/>
          <w:szCs w:val="32"/>
        </w:rPr>
      </w:pPr>
      <w:r>
        <w:rPr>
          <w:rFonts w:hint="eastAsia" w:ascii="宋体" w:hAnsi="宋体" w:eastAsia="楷体_GB2312"/>
          <w:sz w:val="32"/>
          <w:szCs w:val="32"/>
        </w:rPr>
        <w:t>（</w:t>
      </w:r>
      <w:r>
        <w:rPr>
          <w:rFonts w:hint="eastAsia" w:ascii="宋体" w:hAnsi="宋体" w:eastAsia="楷体_GB2312"/>
          <w:sz w:val="32"/>
          <w:szCs w:val="32"/>
          <w:lang w:eastAsia="zh-CN"/>
        </w:rPr>
        <w:t>以</w:t>
      </w:r>
      <w:r>
        <w:rPr>
          <w:rFonts w:hint="eastAsia" w:ascii="宋体" w:hAnsi="宋体" w:eastAsia="楷体_GB2312"/>
          <w:sz w:val="32"/>
          <w:szCs w:val="32"/>
        </w:rPr>
        <w:t>市场监管局</w:t>
      </w:r>
      <w:r>
        <w:rPr>
          <w:rFonts w:hint="eastAsia" w:ascii="宋体" w:hAnsi="宋体" w:eastAsia="楷体_GB2312"/>
          <w:sz w:val="32"/>
          <w:szCs w:val="32"/>
          <w:lang w:eastAsia="zh-CN"/>
        </w:rPr>
        <w:t>为主，配合统计检查工作指引</w:t>
      </w:r>
      <w:r>
        <w:rPr>
          <w:rFonts w:hint="eastAsia" w:ascii="宋体" w:hAnsi="宋体" w:eastAsia="楷体_GB2312"/>
          <w:sz w:val="32"/>
          <w:szCs w:val="32"/>
        </w:rPr>
        <w:t>）</w:t>
      </w:r>
    </w:p>
    <w:p>
      <w:pPr>
        <w:keepNext w:val="0"/>
        <w:keepLines w:val="0"/>
        <w:pageBreakBefore w:val="0"/>
        <w:kinsoku/>
        <w:wordWrap/>
        <w:overflowPunct/>
        <w:topLinePunct w:val="0"/>
        <w:bidi w:val="0"/>
        <w:adjustRightInd/>
        <w:snapToGrid/>
        <w:spacing w:line="560" w:lineRule="exact"/>
        <w:jc w:val="center"/>
        <w:textAlignment w:val="auto"/>
        <w:rPr>
          <w:rFonts w:hint="eastAsia" w:ascii="宋体" w:hAnsi="宋体" w:eastAsia="楷体_GB2312"/>
          <w:sz w:val="32"/>
          <w:szCs w:val="32"/>
        </w:rPr>
      </w:pP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5" w:name="_Toc11829_WPSOffice_Level1"/>
      <w:r>
        <w:rPr>
          <w:rFonts w:hint="eastAsia" w:ascii="宋体" w:hAnsi="宋体" w:eastAsia="黑体"/>
          <w:sz w:val="32"/>
          <w:szCs w:val="32"/>
        </w:rPr>
        <w:t>一、</w:t>
      </w:r>
      <w:r>
        <w:rPr>
          <w:rFonts w:hint="eastAsia" w:ascii="宋体" w:hAnsi="宋体" w:eastAsia="黑体"/>
          <w:sz w:val="32"/>
          <w:szCs w:val="32"/>
          <w:lang w:eastAsia="zh-CN"/>
        </w:rPr>
        <w:t>检查</w:t>
      </w:r>
      <w:r>
        <w:rPr>
          <w:rFonts w:hint="eastAsia" w:ascii="宋体" w:hAnsi="宋体" w:eastAsia="黑体"/>
          <w:sz w:val="32"/>
          <w:szCs w:val="32"/>
        </w:rPr>
        <w:t>事项</w:t>
      </w:r>
      <w:bookmarkEnd w:id="185"/>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（一）年度报告公示信息的检查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（二）即时公示信息的检查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6" w:name="_Toc7659_WPSOffice_Level1"/>
      <w:r>
        <w:rPr>
          <w:rFonts w:hint="eastAsia" w:ascii="宋体" w:hAnsi="宋体" w:eastAsia="黑体"/>
          <w:sz w:val="32"/>
          <w:szCs w:val="32"/>
        </w:rPr>
        <w:t>二、检查内容和方法</w:t>
      </w:r>
      <w:bookmarkEnd w:id="186"/>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（一）年度报告公示信息的检查。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w:t>
      </w:r>
      <w:r>
        <w:rPr>
          <w:rFonts w:hint="eastAsia" w:ascii="宋体" w:hAnsi="宋体" w:eastAsia="仿宋"/>
          <w:sz w:val="32"/>
          <w:szCs w:val="32"/>
        </w:rPr>
        <w:t>企业年度报告内容包括：①企业通信地址、邮政编码、联系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2.</w:t>
      </w:r>
      <w:r>
        <w:rPr>
          <w:rFonts w:hint="eastAsia" w:ascii="宋体" w:hAnsi="宋体" w:eastAsia="仿宋"/>
          <w:sz w:val="32"/>
          <w:szCs w:val="32"/>
        </w:rPr>
        <w:t>个体工商户的年度报告内容包括：①行政许可取得和变动信息；②生产经营信息；③开设的网站或者从事网络经营的网店的名称、网址等信息；④联系方式信息；⑤国家市场监督管理总局要求报送的其他信息。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3.</w:t>
      </w:r>
      <w:r>
        <w:rPr>
          <w:rFonts w:hint="eastAsia" w:ascii="宋体" w:hAnsi="宋体" w:eastAsia="仿宋"/>
          <w:sz w:val="32"/>
          <w:szCs w:val="32"/>
        </w:rPr>
        <w:t>农民专业合作社年度报告内容包括：①行政许可取得和变动信息；②生产经营信息；③资产状况信息；④开设的网站或者从事网络经营的网店的名称、网址等信息；⑤联系方式信息；⑥国家市场监督管理总局要求公示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4.</w:t>
      </w:r>
      <w:r>
        <w:rPr>
          <w:rFonts w:hint="eastAsia" w:ascii="宋体" w:hAnsi="宋体" w:eastAsia="仿宋"/>
          <w:sz w:val="32"/>
          <w:szCs w:val="32"/>
        </w:rPr>
        <w:t>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5.</w:t>
      </w:r>
      <w:r>
        <w:rPr>
          <w:rFonts w:hint="eastAsia" w:ascii="宋体" w:hAnsi="宋体" w:eastAsia="仿宋"/>
          <w:sz w:val="32"/>
          <w:szCs w:val="32"/>
        </w:rPr>
        <w:t>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6.</w:t>
      </w:r>
      <w:r>
        <w:rPr>
          <w:rFonts w:hint="eastAsia" w:ascii="宋体" w:hAnsi="宋体" w:eastAsia="仿宋"/>
          <w:sz w:val="32"/>
          <w:szCs w:val="32"/>
        </w:rPr>
        <w:t>投资设立企业、购买股权信息：核对企业提交材料与企业公示信息，通过企业提交材料、书式检查、委托专业机构等方式核查企业公示信息是否弄虚作假、隐瞒真实情况。核查对外投资账册等。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7.</w:t>
      </w:r>
      <w:r>
        <w:rPr>
          <w:rFonts w:hint="eastAsia" w:ascii="宋体" w:hAnsi="宋体" w:eastAsia="仿宋"/>
          <w:sz w:val="32"/>
          <w:szCs w:val="32"/>
        </w:rPr>
        <w:t>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a.对认缴制企业的出资到位情况的核查应当要求企业提交财务报表、银行进账单等证明材料；b.对实缴制企业的出资情况进行核查时，适用“注册资本实缴情况的检查”事项的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8.</w:t>
      </w:r>
      <w:r>
        <w:rPr>
          <w:rFonts w:hint="eastAsia" w:ascii="宋体" w:hAnsi="宋体" w:eastAsia="仿宋"/>
          <w:sz w:val="32"/>
          <w:szCs w:val="32"/>
        </w:rPr>
        <w:t>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9.</w:t>
      </w:r>
      <w:r>
        <w:rPr>
          <w:rFonts w:hint="eastAsia" w:ascii="宋体" w:hAnsi="宋体" w:eastAsia="仿宋"/>
          <w:sz w:val="32"/>
          <w:szCs w:val="32"/>
        </w:rPr>
        <w:t>网站以及从事网络经营的网店的名称、网址等信息：通过要求企业展示有关网页、主动进行网络搜索等方式进行检查。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10.</w:t>
      </w:r>
      <w:r>
        <w:rPr>
          <w:rFonts w:hint="eastAsia" w:ascii="宋体" w:hAnsi="宋体" w:eastAsia="仿宋"/>
          <w:sz w:val="32"/>
          <w:szCs w:val="32"/>
        </w:rPr>
        <w:t>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1）从业人数：与劳动部门进行数据比对，或核对企业提交年报年度末的工资发放清单、劳动报表等相关资料；核对年度末的工资发放清单、劳动报表等相关资料。（2）对外提供保证担保：要求提供合同文本、保证担保合同或审计报告等有关材料，判断企业有无瞒报情形。（3）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11.</w:t>
      </w:r>
      <w:r>
        <w:rPr>
          <w:rFonts w:hint="eastAsia" w:ascii="宋体" w:hAnsi="宋体" w:eastAsia="仿宋"/>
          <w:sz w:val="32"/>
          <w:szCs w:val="32"/>
        </w:rPr>
        <w:t>资产状况信息包括营业额或营业收入、纳税总额等。</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（1）营业额或营业收入：核对账册、凭证粘贴簿、进销货登记</w:t>
      </w:r>
      <w:r>
        <w:rPr>
          <w:rFonts w:hint="eastAsia" w:ascii="宋体" w:hAnsi="宋体" w:eastAsia="仿宋"/>
          <w:sz w:val="32"/>
          <w:szCs w:val="32"/>
          <w:lang w:eastAsia="zh-CN"/>
        </w:rPr>
        <w:t>簿</w:t>
      </w:r>
      <w:r>
        <w:rPr>
          <w:rFonts w:hint="eastAsia" w:ascii="宋体" w:hAnsi="宋体" w:eastAsia="仿宋"/>
          <w:sz w:val="32"/>
          <w:szCs w:val="32"/>
        </w:rPr>
        <w:t>或税控装置等经营资料。不明显多于或少于税务部门核定的营业额或合理营业收入可视为正常，精确到万元。（2）纳税总额：个体工商户年报营业额或营业收入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万元以下，且纳税总额</w:t>
      </w:r>
      <w:r>
        <w:rPr>
          <w:rFonts w:ascii="宋体" w:hAnsi="宋体" w:eastAsia="仿宋"/>
          <w:sz w:val="32"/>
          <w:szCs w:val="32"/>
        </w:rPr>
        <w:t xml:space="preserve"> 1 </w:t>
      </w:r>
      <w:r>
        <w:rPr>
          <w:rFonts w:hint="eastAsia" w:ascii="宋体" w:hAnsi="宋体" w:eastAsia="仿宋"/>
          <w:sz w:val="32"/>
          <w:szCs w:val="32"/>
        </w:rPr>
        <w:t>万元内的，可不核查其他材料视为正常（具体额度按相关增值税或营业税减免政策调整）。个体工商户年报营业额或营业收入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万元以上的，纳税总额</w:t>
      </w:r>
      <w:r>
        <w:rPr>
          <w:rFonts w:ascii="宋体" w:hAnsi="宋体" w:eastAsia="仿宋"/>
          <w:sz w:val="32"/>
          <w:szCs w:val="32"/>
        </w:rPr>
        <w:t xml:space="preserve"> 1 </w:t>
      </w:r>
      <w:r>
        <w:rPr>
          <w:rFonts w:hint="eastAsia" w:ascii="宋体" w:hAnsi="宋体" w:eastAsia="仿宋"/>
          <w:sz w:val="32"/>
          <w:szCs w:val="32"/>
        </w:rPr>
        <w:t>万元以上的，由个体工商户提供纳税凭据，如税务部门通知书、完税证明或银行扣税记录等，核查与年报信息是否一致，精确到万元。个体工商户年报营业额或营业收入</w:t>
      </w:r>
      <w:r>
        <w:rPr>
          <w:rFonts w:ascii="宋体" w:hAnsi="宋体" w:eastAsia="仿宋"/>
          <w:sz w:val="32"/>
          <w:szCs w:val="32"/>
        </w:rPr>
        <w:t xml:space="preserve"> 36 </w:t>
      </w:r>
      <w:r>
        <w:rPr>
          <w:rFonts w:hint="eastAsia" w:ascii="宋体" w:hAnsi="宋体" w:eastAsia="仿宋"/>
          <w:sz w:val="32"/>
          <w:szCs w:val="32"/>
        </w:rPr>
        <w:t>万元以上，且纳税总额少于</w:t>
      </w:r>
      <w:r>
        <w:rPr>
          <w:rFonts w:ascii="宋体" w:hAnsi="宋体" w:eastAsia="仿宋"/>
          <w:sz w:val="32"/>
          <w:szCs w:val="32"/>
        </w:rPr>
        <w:t xml:space="preserve"> 1 </w:t>
      </w:r>
      <w:r>
        <w:rPr>
          <w:rFonts w:hint="eastAsia" w:ascii="宋体" w:hAnsi="宋体" w:eastAsia="仿宋"/>
          <w:sz w:val="32"/>
          <w:szCs w:val="32"/>
        </w:rPr>
        <w:t>万元的，可要求个体工商户提供相应的税收减免证明进行核对。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12.</w:t>
      </w:r>
      <w:r>
        <w:rPr>
          <w:rFonts w:hint="eastAsia" w:ascii="宋体" w:hAnsi="宋体" w:eastAsia="仿宋"/>
          <w:sz w:val="32"/>
          <w:szCs w:val="32"/>
        </w:rPr>
        <w:t>行政许可取得和变动信息：提供相关行政许可证明，核对许可文件名称、有效期与年报信息是否一致。</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13.</w:t>
      </w:r>
      <w:r>
        <w:rPr>
          <w:rFonts w:hint="eastAsia" w:ascii="宋体" w:hAnsi="宋体" w:eastAsia="仿宋"/>
          <w:sz w:val="32"/>
          <w:szCs w:val="32"/>
        </w:rPr>
        <w:t>党建信息：核对党费证、上级党组织相关文件或证明材料与年报信息是否一致。</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（二）即时公示信息的检查。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1.</w:t>
      </w:r>
      <w:r>
        <w:rPr>
          <w:rFonts w:hint="eastAsia" w:ascii="宋体" w:hAnsi="宋体" w:eastAsia="仿宋"/>
          <w:sz w:val="32"/>
          <w:szCs w:val="32"/>
        </w:rPr>
        <w:t>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w:t>
      </w:r>
      <w:r>
        <w:rPr>
          <w:rFonts w:ascii="宋体" w:hAnsi="宋体" w:eastAsia="仿宋"/>
          <w:sz w:val="32"/>
          <w:szCs w:val="32"/>
        </w:rPr>
        <w:t xml:space="preserve"> 20 </w:t>
      </w:r>
      <w:r>
        <w:rPr>
          <w:rFonts w:hint="eastAsia" w:ascii="宋体" w:hAnsi="宋体" w:eastAsia="仿宋"/>
          <w:sz w:val="32"/>
          <w:szCs w:val="32"/>
        </w:rPr>
        <w:t>个工作日内通过国家企业信用信息公示系统准确向社会公示：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ascii="宋体" w:hAnsi="宋体" w:eastAsia="仿宋"/>
          <w:sz w:val="32"/>
          <w:szCs w:val="32"/>
        </w:rPr>
        <w:t>2.</w:t>
      </w:r>
      <w:r>
        <w:rPr>
          <w:rFonts w:hint="eastAsia" w:ascii="宋体" w:hAnsi="宋体" w:eastAsia="仿宋"/>
          <w:sz w:val="32"/>
          <w:szCs w:val="32"/>
        </w:rPr>
        <w:t>有限责任公司股东或者股份有限公司发起人认缴和实缴的出资额、出资时间、出资方式等信息；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（1）有限责任公司股东股权转让等股权变更信息；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（2）行政许可取得、变更、延续信息；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（3）知识产权出质登记信息；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（4）受到行政处罚的信息；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（5）其他依法应当公示的信息。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3</w:t>
      </w:r>
      <w:r>
        <w:rPr>
          <w:rFonts w:ascii="宋体" w:hAnsi="宋体" w:eastAsia="仿宋"/>
          <w:sz w:val="32"/>
          <w:szCs w:val="32"/>
        </w:rPr>
        <w:t>.</w:t>
      </w:r>
      <w:r>
        <w:rPr>
          <w:rFonts w:hint="eastAsia" w:ascii="宋体" w:hAnsi="宋体" w:eastAsia="仿宋"/>
          <w:sz w:val="32"/>
          <w:szCs w:val="32"/>
        </w:rPr>
        <w:t>有限责任公司股东或者股份有限公司发起人认缴和实缴的出资额、出资时间、出资方式等信息：核对企业最新的自有章程、登记系统中最后一次的相关登记备案信息。检查材料：（1）对认缴制企业出资到位情况的检查，要求企业提交财务报表、财务账簿、银行进账单等会计凭证以及其他相关材料；（2）对实行实缴制的企业的出资情况进行检查时，检查企业提交的验资报告、财务报表、财务账簿、银行进账单等会计凭证以及其他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4</w:t>
      </w:r>
      <w:r>
        <w:rPr>
          <w:rFonts w:ascii="宋体" w:hAnsi="宋体" w:eastAsia="仿宋"/>
          <w:sz w:val="32"/>
          <w:szCs w:val="32"/>
        </w:rPr>
        <w:t>.</w:t>
      </w:r>
      <w:r>
        <w:rPr>
          <w:rFonts w:hint="eastAsia" w:ascii="宋体" w:hAnsi="宋体" w:eastAsia="仿宋"/>
          <w:sz w:val="32"/>
          <w:szCs w:val="32"/>
        </w:rPr>
        <w:t>有限责任公司股东股权转让等股权变更信息：（1）股东变更：核对登记系统中登记信息，查看企业章程、股东会决议、股权转让协议、股东名册、审计报告等相关材料；（2）股权转让：核对登记系统中备案信息，查看企业章程、股东会决议、股权转让协议、股东名册、审计报告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5</w:t>
      </w:r>
      <w:r>
        <w:rPr>
          <w:rFonts w:ascii="宋体" w:hAnsi="宋体" w:eastAsia="仿宋"/>
          <w:sz w:val="32"/>
          <w:szCs w:val="32"/>
        </w:rPr>
        <w:t>.</w:t>
      </w:r>
      <w:r>
        <w:rPr>
          <w:rFonts w:hint="eastAsia" w:ascii="宋体" w:hAnsi="宋体" w:eastAsia="仿宋"/>
          <w:sz w:val="32"/>
          <w:szCs w:val="32"/>
        </w:rPr>
        <w:t>行政许可取得、变更、延续信息：检查企业的相关许可证或批准文件，或与相关部门信息进行数据比对。也可以直接登录相关部门的网站查看相关许可审批信息。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6</w:t>
      </w:r>
      <w:r>
        <w:rPr>
          <w:rFonts w:ascii="宋体" w:hAnsi="宋体" w:eastAsia="仿宋"/>
          <w:sz w:val="32"/>
          <w:szCs w:val="32"/>
        </w:rPr>
        <w:t>.</w:t>
      </w:r>
      <w:r>
        <w:rPr>
          <w:rFonts w:hint="eastAsia" w:ascii="宋体" w:hAnsi="宋体" w:eastAsia="仿宋"/>
          <w:sz w:val="32"/>
          <w:szCs w:val="32"/>
        </w:rPr>
        <w:t>知识产权出质登记信息：检查企业的商标权、著作权（版权）、专利权质押登记书等相关材料，或与相关部门信息进行数据比对。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7</w:t>
      </w:r>
      <w:r>
        <w:rPr>
          <w:rFonts w:ascii="宋体" w:hAnsi="宋体" w:eastAsia="仿宋"/>
          <w:sz w:val="32"/>
          <w:szCs w:val="32"/>
        </w:rPr>
        <w:t>.</w:t>
      </w:r>
      <w:r>
        <w:rPr>
          <w:rFonts w:hint="eastAsia" w:ascii="宋体" w:hAnsi="宋体" w:eastAsia="仿宋"/>
          <w:sz w:val="32"/>
          <w:szCs w:val="32"/>
        </w:rPr>
        <w:t>受到行政处罚信息：工商处罚信息自查，与相关部门信息、进行数据比对，或检查企业的处罚决定书、罚没收据等相关材料。</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sz w:val="32"/>
          <w:szCs w:val="32"/>
        </w:rPr>
      </w:pPr>
      <w:bookmarkStart w:id="187" w:name="_Toc19493_WPSOffice_Level1"/>
      <w:r>
        <w:rPr>
          <w:rFonts w:hint="eastAsia" w:ascii="宋体" w:hAnsi="宋体" w:eastAsia="黑体"/>
          <w:sz w:val="32"/>
          <w:szCs w:val="32"/>
        </w:rPr>
        <w:t>三、检查依据</w:t>
      </w:r>
      <w:bookmarkEnd w:id="187"/>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（一）《企业信息公示暂行条例》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企业应当于每年</w:t>
      </w:r>
      <w:r>
        <w:rPr>
          <w:rFonts w:ascii="宋体" w:hAnsi="宋体" w:eastAsia="仿宋"/>
          <w:sz w:val="32"/>
          <w:szCs w:val="32"/>
        </w:rPr>
        <w:t xml:space="preserve"> 1 </w:t>
      </w:r>
      <w:r>
        <w:rPr>
          <w:rFonts w:hint="eastAsia" w:ascii="宋体" w:hAnsi="宋体" w:eastAsia="仿宋"/>
          <w:sz w:val="32"/>
          <w:szCs w:val="32"/>
        </w:rPr>
        <w:t>月</w:t>
      </w:r>
      <w:r>
        <w:rPr>
          <w:rFonts w:ascii="宋体" w:hAnsi="宋体" w:eastAsia="仿宋"/>
          <w:sz w:val="32"/>
          <w:szCs w:val="32"/>
        </w:rPr>
        <w:t xml:space="preserve"> 1 </w:t>
      </w:r>
      <w:r>
        <w:rPr>
          <w:rFonts w:hint="eastAsia" w:ascii="宋体" w:hAnsi="宋体" w:eastAsia="仿宋"/>
          <w:sz w:val="32"/>
          <w:szCs w:val="32"/>
        </w:rPr>
        <w:t>日至</w:t>
      </w:r>
      <w:r>
        <w:rPr>
          <w:rFonts w:ascii="宋体" w:hAnsi="宋体" w:eastAsia="仿宋"/>
          <w:sz w:val="32"/>
          <w:szCs w:val="32"/>
        </w:rPr>
        <w:t xml:space="preserve"> 6 </w:t>
      </w:r>
      <w:r>
        <w:rPr>
          <w:rFonts w:hint="eastAsia" w:ascii="宋体" w:hAnsi="宋体" w:eastAsia="仿宋"/>
          <w:sz w:val="32"/>
          <w:szCs w:val="32"/>
        </w:rPr>
        <w:t>月</w:t>
      </w:r>
      <w:r>
        <w:rPr>
          <w:rFonts w:ascii="宋体" w:hAnsi="宋体" w:eastAsia="仿宋"/>
          <w:sz w:val="32"/>
          <w:szCs w:val="32"/>
        </w:rPr>
        <w:t xml:space="preserve"> 30 </w:t>
      </w:r>
      <w:r>
        <w:rPr>
          <w:rFonts w:hint="eastAsia" w:ascii="宋体" w:hAnsi="宋体" w:eastAsia="仿宋"/>
          <w:sz w:val="32"/>
          <w:szCs w:val="32"/>
        </w:rPr>
        <w:t>日，通过企业信用信息公示系统向工商行政管理部门报送上一年度年度报告，并向社会公示。</w:t>
      </w:r>
    </w:p>
    <w:p>
      <w:pPr>
        <w:keepNext w:val="0"/>
        <w:keepLines w:val="0"/>
        <w:pageBreakBefore w:val="0"/>
        <w:kinsoku/>
        <w:wordWrap/>
        <w:overflowPunct/>
        <w:topLinePunct w:val="0"/>
        <w:bidi w:val="0"/>
        <w:adjustRightInd/>
        <w:snapToGrid/>
        <w:spacing w:line="560" w:lineRule="exact"/>
        <w:ind w:left="638" w:leftChars="304"/>
        <w:textAlignment w:val="auto"/>
        <w:rPr>
          <w:rFonts w:ascii="宋体" w:hAnsi="宋体" w:eastAsia="仿宋"/>
          <w:sz w:val="32"/>
          <w:szCs w:val="32"/>
        </w:rPr>
      </w:pPr>
      <w:r>
        <w:rPr>
          <w:rFonts w:hint="eastAsia" w:ascii="宋体" w:hAnsi="宋体" w:eastAsia="仿宋"/>
          <w:sz w:val="32"/>
          <w:szCs w:val="32"/>
        </w:rPr>
        <w:t>当年设立登记的企业，自下一年起报送并公示年度报告。第九条  企业年度报告内容包括：</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（一）企业通信地址、邮政编码、联系电话、电子邮箱等信息；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（二）企业开业、歇业、清算等存续状态信息；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（三）企业投资设立企业、购买股权信息；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（四）企业为有限责任公司或者股份有限公司的，其股东或者发起人认缴和实缴的出资额、出资时间、出资方式等信息；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（六）企业网站以及从事网络经营的网店的名称、网址等信息；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（七）企业从业人数、资产总额、负债总额、对外提供保证担保、所有者权益合计、营业总收入、主营业务收入、利润总额、净利润、纳税总额信息。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前款第一项至第六项规定的信息应当向社会公示，第七项规定的信息由企业选择是否向社会公示。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经企业同意，公民、法人或者其他组织可以查询企业选择不公示的信息。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企业应当自下列信息形成之日起</w:t>
      </w:r>
      <w:r>
        <w:rPr>
          <w:rFonts w:ascii="宋体" w:hAnsi="宋体" w:eastAsia="仿宋"/>
          <w:sz w:val="32"/>
          <w:szCs w:val="32"/>
        </w:rPr>
        <w:t xml:space="preserve"> 20 </w:t>
      </w:r>
      <w:r>
        <w:rPr>
          <w:rFonts w:hint="eastAsia" w:ascii="宋体" w:hAnsi="宋体" w:eastAsia="仿宋"/>
          <w:sz w:val="32"/>
          <w:szCs w:val="32"/>
        </w:rPr>
        <w:t>个工作日内通过企业信用信息公示系统向社会公示：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（一）有限责任公司股东或者股份有限公司发起人认缴和实缴的出资额、出资时间、出资方式等信息；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（二）有限责任公司股东股权转让等股权变更信息；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（三）行政许可取得、变更、延续信息；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（四）知识产权出质登记信息；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（五）受到行政处罚的信息；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（六）其他依法应当公示的信息。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工商行政管理部门发现企业未依照前款规定履行公示义务的，应当责令其限期履行。</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政府部门和企业分别对其公示信息的真实性、及时性负责。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olor w:val="auto"/>
          <w:sz w:val="32"/>
          <w:szCs w:val="32"/>
        </w:rPr>
      </w:pPr>
      <w:r>
        <w:rPr>
          <w:rFonts w:hint="eastAsia" w:ascii="宋体" w:hAnsi="宋体" w:eastAsia="仿宋"/>
          <w:sz w:val="32"/>
          <w:szCs w:val="32"/>
        </w:rPr>
        <w:t>第十二条  政府部门发现其公示的信息不准确的，应当</w:t>
      </w:r>
      <w:r>
        <w:rPr>
          <w:rFonts w:hint="eastAsia" w:ascii="宋体" w:hAnsi="宋体" w:eastAsia="仿宋"/>
          <w:color w:val="auto"/>
          <w:sz w:val="32"/>
          <w:szCs w:val="32"/>
        </w:rPr>
        <w:t>及时更正。公民、法人或者其他组织有证据证明政府部门公示的信息不准确的，有权要求该政府部门予以更正。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企业发现其公示的信息不准确的，应当及时更正；但是，企业年度报告公示信息的更正应当在每年</w:t>
      </w:r>
      <w:r>
        <w:rPr>
          <w:rFonts w:ascii="宋体" w:hAnsi="宋体" w:eastAsia="仿宋"/>
          <w:sz w:val="32"/>
          <w:szCs w:val="32"/>
        </w:rPr>
        <w:t xml:space="preserve"> 6 </w:t>
      </w:r>
      <w:r>
        <w:rPr>
          <w:rFonts w:hint="eastAsia" w:ascii="宋体" w:hAnsi="宋体" w:eastAsia="仿宋"/>
          <w:sz w:val="32"/>
          <w:szCs w:val="32"/>
        </w:rPr>
        <w:t>月</w:t>
      </w:r>
      <w:r>
        <w:rPr>
          <w:rFonts w:ascii="宋体" w:hAnsi="宋体" w:eastAsia="仿宋"/>
          <w:sz w:val="32"/>
          <w:szCs w:val="32"/>
        </w:rPr>
        <w:t xml:space="preserve"> 30 </w:t>
      </w:r>
      <w:r>
        <w:rPr>
          <w:rFonts w:hint="eastAsia" w:ascii="宋体" w:hAnsi="宋体" w:eastAsia="仿宋"/>
          <w:sz w:val="32"/>
          <w:szCs w:val="32"/>
        </w:rPr>
        <w:t>日之前完成。更正前后的信息应当同时公示。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第十四条  国务院工商行政管理部门和省、自治区、直辖市人民政府工商行政管理部门应当按照公平规范的要求，根据企业注册号等随机摇号，确定抽查的企业，组织对企业公示信息的情况进行检查。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第十五条  工商行政管理部门对企业公示的信息依法开展抽查或者根据举报进行核查，企业应当配合，接受询问调查，如实反映情况，提供相关材料。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（一）企业未按照本条例规定的期限公示年度报告或者未按照工商行政管理部门责令的期限公示有关企业信息的；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（二）企业公示信息隐瞒真实情况、弄虚作假的。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被列入经营异常名录的企业依照本条例规定履行公示义务的，由县级以上工商行政管理部门移出经营异常名录；满</w:t>
      </w:r>
      <w:r>
        <w:rPr>
          <w:rFonts w:ascii="宋体" w:hAnsi="宋体" w:eastAsia="仿宋"/>
          <w:sz w:val="32"/>
          <w:szCs w:val="32"/>
        </w:rPr>
        <w:t xml:space="preserve"> 3 </w:t>
      </w:r>
      <w:r>
        <w:rPr>
          <w:rFonts w:hint="eastAsia" w:ascii="宋体" w:hAnsi="宋体" w:eastAsia="仿宋"/>
          <w:sz w:val="32"/>
          <w:szCs w:val="32"/>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Pr>
          <w:rFonts w:ascii="宋体" w:hAnsi="宋体" w:eastAsia="仿宋"/>
          <w:sz w:val="32"/>
          <w:szCs w:val="32"/>
        </w:rPr>
        <w:t xml:space="preserve">3 </w:t>
      </w:r>
      <w:r>
        <w:rPr>
          <w:rFonts w:hint="eastAsia" w:ascii="宋体" w:hAnsi="宋体" w:eastAsia="仿宋"/>
          <w:sz w:val="32"/>
          <w:szCs w:val="32"/>
        </w:rPr>
        <w:t>年内不得担任其他企业的法定代表人、负责人。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企业自被列入严重违法企业名单之日起满</w:t>
      </w:r>
      <w:r>
        <w:rPr>
          <w:rFonts w:ascii="宋体" w:hAnsi="宋体" w:eastAsia="仿宋"/>
          <w:sz w:val="32"/>
          <w:szCs w:val="32"/>
        </w:rPr>
        <w:t xml:space="preserve"> 5 </w:t>
      </w:r>
      <w:r>
        <w:rPr>
          <w:rFonts w:hint="eastAsia" w:ascii="宋体" w:hAnsi="宋体" w:eastAsia="仿宋"/>
          <w:sz w:val="32"/>
          <w:szCs w:val="32"/>
        </w:rPr>
        <w:t>年未再发生第一款规定情形的，由国务院工商行政管理部门或者省、自治区、直辖市人民政府工商行政管理部门移出严重违法企业名单。</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（二）《企业公示信息抽查暂行办法》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第十条  工商行政管理部门依法开展检查，企业应当配合，接受询问调查，如实反映情况，并根据检查需要，提供会计资料、审计报告、行政许可证明、行政处罚决定书、场所使用证明等相关材料。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企业不予配合情节严重的，工商行政管理部门应当通过企业信用信息公示系统公示。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（三）《企业经营异常名录管理暂行办法》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第四条  县级以上工商行政管理部门应当将有下列情形之一的企业列入经营异常名录：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（一）未按照《企业信息公示暂行条例》第八条规定的期限公示年度报告的；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（二）未在工商行政管理部门依照《企业信息公示暂行条例》第十条规定责令的期限内公示有关企业信息的；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（三）公示企业信息隐瞒真实情况、弄虚作假的；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（四）通过登记的住所或者经营场所无法联系的。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第六条  企业未依照《企业信息公示暂行条例》第八条规定通过企业信用信息公示系统报送上一年度年度报告并向社会公示的，工商行政管理部门应当在当年年度报告公示结束之日起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第七条  企业未依照《企业信息公示暂行条例》第十条规定履行公示义务的，工商行政管理部门应当书面责令其在</w:t>
      </w:r>
      <w:r>
        <w:rPr>
          <w:rFonts w:ascii="宋体" w:hAnsi="宋体" w:eastAsia="仿宋"/>
          <w:sz w:val="32"/>
          <w:szCs w:val="32"/>
        </w:rPr>
        <w:t xml:space="preserve"> 10 </w:t>
      </w:r>
      <w:r>
        <w:rPr>
          <w:rFonts w:hint="eastAsia" w:ascii="宋体" w:hAnsi="宋体" w:eastAsia="仿宋"/>
          <w:sz w:val="32"/>
          <w:szCs w:val="32"/>
        </w:rPr>
        <w:t>日内履行公示义务。企业未在责令的期限内公示信息的，工商行政管理部门应当在责令的期限届满之日起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工商行政管理部门依法开展抽查或者根据举报进行核查查实企业公示信息隐瞒真实情况、弄虚作假的，应当自查实之日起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第九条  工商行政管理部门在依法履职过程中通过登记的住所或者经营场所无法与企业取得联系的，应当自查实之日起</w:t>
      </w:r>
      <w:r>
        <w:rPr>
          <w:rFonts w:ascii="宋体" w:hAnsi="宋体" w:eastAsia="仿宋"/>
          <w:sz w:val="32"/>
          <w:szCs w:val="32"/>
        </w:rPr>
        <w:t xml:space="preserve"> 10 </w:t>
      </w:r>
      <w:r>
        <w:rPr>
          <w:rFonts w:hint="eastAsia" w:ascii="宋体" w:hAnsi="宋体" w:eastAsia="仿宋"/>
          <w:sz w:val="32"/>
          <w:szCs w:val="32"/>
        </w:rPr>
        <w:t>个工作日内作出将其列入经营异常名录的决定，并予以公示。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工商行政管理部门可以通过邮寄专用信函的方式与企业联系。经向企业登记的住所或者经营场所两次邮寄无人签收的，视为通过登记的住所或者经营场所无法取得联系。两次邮寄间隔时间不得少于</w:t>
      </w:r>
      <w:r>
        <w:rPr>
          <w:rFonts w:ascii="宋体" w:hAnsi="宋体" w:eastAsia="仿宋"/>
          <w:sz w:val="32"/>
          <w:szCs w:val="32"/>
        </w:rPr>
        <w:t xml:space="preserve"> 15 </w:t>
      </w:r>
      <w:r>
        <w:rPr>
          <w:rFonts w:hint="eastAsia" w:ascii="宋体" w:hAnsi="宋体" w:eastAsia="仿宋"/>
          <w:sz w:val="32"/>
          <w:szCs w:val="32"/>
        </w:rPr>
        <w:t>日，不得超过</w:t>
      </w:r>
      <w:r>
        <w:rPr>
          <w:rFonts w:ascii="宋体" w:hAnsi="宋体" w:eastAsia="仿宋"/>
          <w:sz w:val="32"/>
          <w:szCs w:val="32"/>
        </w:rPr>
        <w:t xml:space="preserve">30 </w:t>
      </w:r>
      <w:r>
        <w:rPr>
          <w:rFonts w:hint="eastAsia" w:ascii="宋体" w:hAnsi="宋体" w:eastAsia="仿宋"/>
          <w:sz w:val="32"/>
          <w:szCs w:val="32"/>
        </w:rPr>
        <w:t>日。</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（四）《个体工商户年度报告暂行办法》</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仿宋"/>
          <w:sz w:val="32"/>
          <w:szCs w:val="32"/>
        </w:rPr>
      </w:pPr>
      <w:bookmarkStart w:id="188" w:name="_Toc12691_WPSOffice_Level1"/>
      <w:r>
        <w:rPr>
          <w:rFonts w:hint="eastAsia" w:ascii="宋体" w:hAnsi="宋体" w:eastAsia="仿宋"/>
          <w:sz w:val="32"/>
          <w:szCs w:val="32"/>
        </w:rPr>
        <w:t>第六条  个体工商户的年度报告包括下列内容：</w:t>
      </w:r>
      <w:bookmarkEnd w:id="188"/>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（一）行政许可取得和变动信息；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（二）生产经营信息；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（三）开设的网站或者从事网络经营的网店的名称、网址等信息；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（四）联系方式等信息；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（五）国家工商行政管理总局要求报送的其他信息。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第十一条  省、自治区、直辖市工商行政管理局应当组织对个工商户年度报告内容进行随机抽查。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抽查的个体工商户名单和抽查结果应当通过企业信用信息公示系统公示。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个体工商户年度报告的抽查比例、抽查方式和抽查程序参照《企业公示信息抽查暂行办法》有关规定执行。</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（五）《农民专业合作社年度报告公示暂行办法》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第五条  农民专业合作社年度报告内容包括：</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（一）行政许可取得和变动信息；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（二）生产经营信息；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（三）资产状况信息；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（四）开设的网站或者从事网络经营的网店的名称、网址等信息；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（五）联系方式信息；</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sz w:val="32"/>
          <w:szCs w:val="32"/>
        </w:rPr>
      </w:pPr>
      <w:r>
        <w:rPr>
          <w:rFonts w:hint="eastAsia" w:ascii="宋体" w:hAnsi="宋体" w:eastAsia="仿宋"/>
          <w:sz w:val="32"/>
          <w:szCs w:val="32"/>
        </w:rPr>
        <w:t>（六）国家工商行政管理总局要求公示的其他信息。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第八条  省、自治区、直辖市工商行政管理局应当组织对农民专业合作社年度报告公示信息进行随机抽查。</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抽查的农民专业合作社名单和抽查结果应当通过企业信用信息公示系统公示。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农民专业合作社年度报告公示信息的抽查比例、抽查方式、抽查程序参照《企业公示信息抽查暂行办法》有关规定执行。</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sz w:val="32"/>
          <w:szCs w:val="32"/>
        </w:rPr>
      </w:pPr>
      <w:r>
        <w:rPr>
          <w:rFonts w:hint="eastAsia" w:ascii="宋体" w:hAnsi="宋体" w:eastAsia="仿宋"/>
          <w:b/>
          <w:sz w:val="32"/>
          <w:szCs w:val="32"/>
        </w:rPr>
        <w:t>（六）《中国（海南）自由贸易试验区商事登记管理条例》</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第四十六条  省人民政府相关部门应当按照有关规定通过企业信用信息公示系统公示商事主体的登记、行政许可、行政处罚等监管信息以及其他相关信息，供社会公众查询。</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商事主体应当通过企业信用信息公示系统依法公示其出资、行政许可、股权变更等信息。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商事主体应当按照有关规定于每年1月1日至6月30日，通过企业信用信息公示系统填报并公示上一年度年度报告；个体工商户、农民专业合作社可以自主选择填报、公示年度报告信息。</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商事主体和有关单位可以按照有关规定申请查询电子档案。</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第四十七条  县级以上人民政府市场监督管理部门应当加强商事主体的监督管理，随机抽取检查对象、随机选派执法检查人员，并及时公开抽查、检查结果。</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商事主体在市场监督管理部门开展检查过程中应当配合询问调查，如实反映情况，并根据检查需要，提供会计资料、审计报告、行政许可、行政处罚决定书、场所使用证明等相关材料。</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省人民政府市场监督管理部门应当加强对市、县（区）、自治县人民政府市场监督管理部门的指导和监督。</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第四十九条  县级以上人民政府市场监督管理部门应当加强对商事主体住所（经营场所）的检查和抽查，对电子档案中有备注的商事主体增加抽查比例和频次。商事主体登记的住所（经营场所）无法联系、地址不存在或者违反法律、法规禁止性规定的，市场监督管理部门应当按照有关规定将其列入经营异常名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第五十条  对依法实行注册资本实缴登记制的商事主体，县级以上人民政府市场监督管理部门应当依法对其注册资本缴付情况进行检查，对存在虚报注册资本、虚假出资、抽逃出资的行为依法进行处罚，并对相关责任人实施信用约束。</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对其他商事主体的注册资本缴付行为，县级以上人民政府市场监督管理部门应当依法对其公示的出资信息进行检查、核实。</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第五十一条  商事主体有下列情形之一的，县级以上人民政府市场监督管理部门将其列入经营异常名录，并在企业信用信息公示系统上予以公示：</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（一）未按照规定期限公示年度报告或者未按照规定公示有关信息的；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第六十条  商事主体违反本条例第四十六条，有下列情形之一的，由县级以上人民政府市场监督管理部门责令改正；逾期不改正的，处以一万元以上五万元以下的罚款。法律、法规另有规定的，从其规定。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（一）未按照规定公示年度报告或者未按照市场监督管理部门责令改正的期限公示有关信息的；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（二）公示信息隐瞒真实情况、弄虚作假的。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第六十一条  商事主体违反本条例第四十七条，有下列情形之一的，由县级以上人民政府市场监督管理部门处以一万元以上十万元以下的罚款，构成违反治安管理行为的，由公安机关依法予以处罚：</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（一）拒绝检查人员或者其委托的专业机构进入被检查场所，致使检查工作无法正常进行的；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（二）拒绝向检查人员或者其委托的专业机构提供相关材料致使检查工作无法正常进行的；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（三）提供虚假材料的；</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sz w:val="32"/>
          <w:szCs w:val="32"/>
        </w:rPr>
      </w:pPr>
      <w:r>
        <w:rPr>
          <w:rFonts w:hint="eastAsia" w:ascii="宋体" w:hAnsi="宋体" w:eastAsia="仿宋"/>
          <w:sz w:val="32"/>
          <w:szCs w:val="32"/>
        </w:rPr>
        <w:t>（四）其他阻扰、妨碍检查工作，致使检查工作无法正常进行的。</w:t>
      </w:r>
    </w:p>
    <w:p>
      <w:pPr>
        <w:keepNext w:val="0"/>
        <w:keepLines w:val="0"/>
        <w:pageBreakBefore w:val="0"/>
        <w:widowControl/>
        <w:kinsoku/>
        <w:wordWrap/>
        <w:overflowPunct/>
        <w:topLinePunct w:val="0"/>
        <w:bidi w:val="0"/>
        <w:adjustRightInd/>
        <w:snapToGrid/>
        <w:spacing w:line="560" w:lineRule="exact"/>
        <w:jc w:val="left"/>
        <w:textAlignment w:val="auto"/>
        <w:rPr>
          <w:rFonts w:ascii="宋体" w:hAnsi="宋体" w:eastAsia="仿宋"/>
          <w:sz w:val="32"/>
          <w:szCs w:val="32"/>
        </w:rPr>
      </w:pPr>
      <w:r>
        <w:rPr>
          <w:rFonts w:ascii="宋体" w:hAnsi="宋体" w:eastAsia="仿宋"/>
          <w:sz w:val="32"/>
          <w:szCs w:val="32"/>
        </w:rPr>
        <w:br w:type="page"/>
      </w:r>
    </w:p>
    <w:p>
      <w:pPr>
        <w:keepNext w:val="0"/>
        <w:keepLines w:val="0"/>
        <w:pageBreakBefore w:val="0"/>
        <w:kinsoku/>
        <w:wordWrap/>
        <w:overflowPunct/>
        <w:topLinePunct w:val="0"/>
        <w:bidi w:val="0"/>
        <w:adjustRightInd/>
        <w:snapToGrid/>
        <w:spacing w:line="560" w:lineRule="exact"/>
        <w:jc w:val="center"/>
        <w:textAlignment w:val="auto"/>
        <w:outlineLvl w:val="0"/>
        <w:rPr>
          <w:rFonts w:hint="eastAsia" w:ascii="华文中宋" w:hAnsi="华文中宋" w:eastAsia="华文中宋" w:cs="华文中宋"/>
          <w:sz w:val="44"/>
          <w:szCs w:val="44"/>
        </w:rPr>
      </w:pPr>
      <w:bookmarkStart w:id="189" w:name="_Toc14440_WPSOffice_Level1"/>
      <w:r>
        <w:rPr>
          <w:rFonts w:hint="eastAsia" w:ascii="华文中宋" w:hAnsi="华文中宋" w:eastAsia="华文中宋" w:cs="华文中宋"/>
          <w:sz w:val="44"/>
          <w:szCs w:val="44"/>
        </w:rPr>
        <w:t>统计原始记录和统计台账检查工作指引</w:t>
      </w:r>
      <w:bookmarkEnd w:id="189"/>
    </w:p>
    <w:p>
      <w:pPr>
        <w:keepNext w:val="0"/>
        <w:keepLines w:val="0"/>
        <w:pageBreakBefore w:val="0"/>
        <w:kinsoku/>
        <w:wordWrap/>
        <w:overflowPunct/>
        <w:topLinePunct w:val="0"/>
        <w:bidi w:val="0"/>
        <w:adjustRightInd/>
        <w:snapToGrid/>
        <w:spacing w:line="560" w:lineRule="exact"/>
        <w:jc w:val="center"/>
        <w:textAlignment w:val="auto"/>
        <w:outlineLvl w:val="9"/>
        <w:rPr>
          <w:rFonts w:ascii="宋体" w:hAnsi="宋体" w:eastAsia="楷体_GB2312" w:cs="黑体"/>
          <w:sz w:val="32"/>
          <w:szCs w:val="32"/>
        </w:rPr>
      </w:pPr>
      <w:r>
        <w:rPr>
          <w:rFonts w:hint="eastAsia" w:ascii="宋体" w:hAnsi="宋体" w:eastAsia="楷体_GB2312" w:cs="黑体"/>
          <w:sz w:val="32"/>
          <w:szCs w:val="32"/>
        </w:rPr>
        <w:t>（</w:t>
      </w:r>
      <w:r>
        <w:rPr>
          <w:rFonts w:hint="eastAsia" w:ascii="宋体" w:hAnsi="宋体" w:eastAsia="楷体_GB2312" w:cs="黑体"/>
          <w:sz w:val="32"/>
          <w:szCs w:val="32"/>
          <w:lang w:eastAsia="zh-CN"/>
        </w:rPr>
        <w:t>以</w:t>
      </w:r>
      <w:r>
        <w:rPr>
          <w:rFonts w:hint="eastAsia" w:ascii="宋体" w:hAnsi="宋体" w:eastAsia="楷体_GB2312" w:cs="黑体"/>
          <w:sz w:val="32"/>
          <w:szCs w:val="32"/>
        </w:rPr>
        <w:t>统计局</w:t>
      </w:r>
      <w:r>
        <w:rPr>
          <w:rFonts w:hint="eastAsia" w:ascii="宋体" w:hAnsi="宋体" w:eastAsia="楷体_GB2312" w:cs="黑体"/>
          <w:sz w:val="32"/>
          <w:szCs w:val="32"/>
          <w:lang w:eastAsia="zh-CN"/>
        </w:rPr>
        <w:t>为主、结合统计检查开展</w:t>
      </w:r>
      <w:r>
        <w:rPr>
          <w:rFonts w:hint="eastAsia" w:ascii="宋体" w:hAnsi="宋体" w:eastAsia="楷体_GB2312" w:cs="黑体"/>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0" w:name="_Toc10302_WPSOffice_Level1"/>
      <w:r>
        <w:rPr>
          <w:rFonts w:hint="eastAsia" w:ascii="宋体" w:hAnsi="宋体" w:eastAsia="黑体"/>
          <w:bCs/>
          <w:sz w:val="32"/>
          <w:szCs w:val="32"/>
        </w:rPr>
        <w:t>一、抽查事项</w:t>
      </w:r>
      <w:bookmarkEnd w:id="190"/>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统计原始</w:t>
      </w:r>
      <w:r>
        <w:rPr>
          <w:rFonts w:ascii="宋体" w:hAnsi="宋体" w:eastAsia="仿宋_GB2312"/>
          <w:sz w:val="32"/>
          <w:szCs w:val="32"/>
        </w:rPr>
        <w:t>记录和统计台账</w:t>
      </w:r>
      <w:r>
        <w:rPr>
          <w:rFonts w:hint="eastAsia" w:ascii="宋体" w:hAnsi="宋体" w:eastAsia="仿宋_GB2312"/>
          <w:sz w:val="32"/>
          <w:szCs w:val="32"/>
        </w:rPr>
        <w:t>检查。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1" w:name="_Toc3760_WPSOffice_Level1"/>
      <w:r>
        <w:rPr>
          <w:rFonts w:hint="eastAsia" w:ascii="宋体" w:hAnsi="宋体" w:eastAsia="黑体"/>
          <w:bCs/>
          <w:sz w:val="32"/>
          <w:szCs w:val="32"/>
        </w:rPr>
        <w:t>二、检查内容和方法</w:t>
      </w:r>
      <w:bookmarkEnd w:id="191"/>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sz w:val="32"/>
          <w:szCs w:val="32"/>
        </w:rPr>
      </w:pPr>
      <w:r>
        <w:rPr>
          <w:rFonts w:hint="eastAsia" w:ascii="宋体" w:hAnsi="宋体" w:eastAsia="仿宋"/>
          <w:bCs/>
          <w:sz w:val="32"/>
          <w:szCs w:val="32"/>
        </w:rPr>
        <w:t>（一）检查内容</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是否依法</w:t>
      </w:r>
      <w:r>
        <w:rPr>
          <w:rFonts w:ascii="宋体" w:hAnsi="宋体" w:eastAsia="仿宋_GB2312"/>
          <w:sz w:val="32"/>
          <w:szCs w:val="32"/>
        </w:rPr>
        <w:t>设置</w:t>
      </w:r>
      <w:r>
        <w:rPr>
          <w:rFonts w:hint="eastAsia" w:ascii="宋体" w:hAnsi="宋体" w:eastAsia="仿宋_GB2312"/>
          <w:sz w:val="32"/>
          <w:szCs w:val="32"/>
        </w:rPr>
        <w:t>统计原始</w:t>
      </w:r>
      <w:r>
        <w:rPr>
          <w:rFonts w:ascii="宋体" w:hAnsi="宋体" w:eastAsia="仿宋_GB2312"/>
          <w:sz w:val="32"/>
          <w:szCs w:val="32"/>
        </w:rPr>
        <w:t>记录和统计台账</w:t>
      </w:r>
      <w:r>
        <w:rPr>
          <w:rFonts w:hint="eastAsia" w:ascii="宋体" w:hAnsi="宋体" w:eastAsia="仿宋_GB2312"/>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outlineLvl w:val="9"/>
        <w:rPr>
          <w:rFonts w:ascii="宋体" w:hAnsi="宋体" w:eastAsia="仿宋"/>
          <w:bCs/>
          <w:sz w:val="32"/>
          <w:szCs w:val="32"/>
        </w:rPr>
      </w:pPr>
      <w:r>
        <w:rPr>
          <w:rFonts w:hint="eastAsia" w:ascii="宋体" w:hAnsi="宋体" w:eastAsia="仿宋"/>
          <w:bCs/>
          <w:sz w:val="32"/>
          <w:szCs w:val="32"/>
        </w:rPr>
        <w:t>（二）检查方法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专项检查、现场检查、统计督查和备案审查。</w:t>
      </w:r>
    </w:p>
    <w:p>
      <w:pPr>
        <w:keepNext w:val="0"/>
        <w:keepLines w:val="0"/>
        <w:pageBreakBefore w:val="0"/>
        <w:kinsoku/>
        <w:wordWrap/>
        <w:overflowPunct/>
        <w:topLinePunct w:val="0"/>
        <w:bidi w:val="0"/>
        <w:adjustRightInd/>
        <w:snapToGrid/>
        <w:spacing w:line="560" w:lineRule="exact"/>
        <w:ind w:firstLine="640" w:firstLineChars="200"/>
        <w:textAlignment w:val="auto"/>
        <w:outlineLvl w:val="0"/>
        <w:rPr>
          <w:rFonts w:ascii="宋体" w:hAnsi="宋体" w:eastAsia="黑体"/>
          <w:bCs/>
          <w:sz w:val="32"/>
          <w:szCs w:val="32"/>
        </w:rPr>
      </w:pPr>
      <w:bookmarkStart w:id="192" w:name="_Toc12461_WPSOffice_Level1"/>
      <w:r>
        <w:rPr>
          <w:rFonts w:hint="eastAsia" w:ascii="宋体" w:hAnsi="宋体" w:eastAsia="黑体"/>
          <w:bCs/>
          <w:sz w:val="32"/>
          <w:szCs w:val="32"/>
        </w:rPr>
        <w:t>三、检查依据</w:t>
      </w:r>
      <w:bookmarkEnd w:id="192"/>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bCs/>
          <w:sz w:val="32"/>
          <w:szCs w:val="32"/>
        </w:rPr>
      </w:pPr>
      <w:r>
        <w:rPr>
          <w:rFonts w:hint="eastAsia" w:ascii="宋体" w:hAnsi="宋体" w:eastAsia="仿宋"/>
          <w:b/>
          <w:bCs/>
          <w:sz w:val="32"/>
          <w:szCs w:val="32"/>
        </w:rPr>
        <w:t>（一）《统计法》</w:t>
      </w:r>
    </w:p>
    <w:p>
      <w:pPr>
        <w:keepNext w:val="0"/>
        <w:keepLines w:val="0"/>
        <w:pageBreakBefore w:val="0"/>
        <w:kinsoku/>
        <w:wordWrap/>
        <w:overflowPunct/>
        <w:topLinePunct w:val="0"/>
        <w:bidi w:val="0"/>
        <w:adjustRightInd/>
        <w:snapToGrid/>
        <w:spacing w:line="560" w:lineRule="exact"/>
        <w:ind w:firstLine="640" w:firstLineChars="200"/>
        <w:textAlignment w:val="auto"/>
        <w:rPr>
          <w:rFonts w:ascii="宋体" w:hAnsi="宋体" w:eastAsia="仿宋" w:cs="黑体"/>
          <w:sz w:val="32"/>
          <w:szCs w:val="32"/>
        </w:rPr>
      </w:pPr>
      <w:r>
        <w:rPr>
          <w:rFonts w:hint="eastAsia" w:ascii="宋体" w:hAnsi="宋体" w:eastAsia="仿宋" w:cs="黑体"/>
          <w:sz w:val="32"/>
          <w:szCs w:val="32"/>
        </w:rPr>
        <w:t>第二十一条　国家机关</w:t>
      </w:r>
      <w:r>
        <w:rPr>
          <w:rFonts w:ascii="宋体" w:hAnsi="宋体" w:eastAsia="仿宋" w:cs="黑体"/>
          <w:sz w:val="32"/>
          <w:szCs w:val="32"/>
        </w:rPr>
        <w:t>、企</w:t>
      </w:r>
      <w:r>
        <w:rPr>
          <w:rFonts w:hint="eastAsia" w:ascii="宋体" w:hAnsi="宋体" w:eastAsia="仿宋" w:cs="黑体"/>
          <w:sz w:val="32"/>
          <w:szCs w:val="32"/>
        </w:rPr>
        <w:t>业</w:t>
      </w:r>
      <w:r>
        <w:rPr>
          <w:rFonts w:ascii="宋体" w:hAnsi="宋体" w:eastAsia="仿宋" w:cs="黑体"/>
          <w:sz w:val="32"/>
          <w:szCs w:val="32"/>
        </w:rPr>
        <w:t>事业</w:t>
      </w:r>
      <w:r>
        <w:rPr>
          <w:rFonts w:hint="eastAsia" w:ascii="宋体" w:hAnsi="宋体" w:eastAsia="仿宋" w:cs="黑体"/>
          <w:sz w:val="32"/>
          <w:szCs w:val="32"/>
        </w:rPr>
        <w:t>单位</w:t>
      </w:r>
      <w:r>
        <w:rPr>
          <w:rFonts w:ascii="宋体" w:hAnsi="宋体" w:eastAsia="仿宋" w:cs="黑体"/>
          <w:sz w:val="32"/>
          <w:szCs w:val="32"/>
        </w:rPr>
        <w:t>和其他组织</w:t>
      </w:r>
      <w:r>
        <w:rPr>
          <w:rFonts w:hint="eastAsia" w:ascii="宋体" w:hAnsi="宋体" w:eastAsia="仿宋" w:cs="黑体"/>
          <w:sz w:val="32"/>
          <w:szCs w:val="32"/>
        </w:rPr>
        <w:t>等</w:t>
      </w:r>
      <w:r>
        <w:rPr>
          <w:rFonts w:ascii="宋体" w:hAnsi="宋体" w:eastAsia="仿宋" w:cs="黑体"/>
          <w:sz w:val="32"/>
          <w:szCs w:val="32"/>
        </w:rPr>
        <w:t>统计督查对象</w:t>
      </w:r>
      <w:r>
        <w:rPr>
          <w:rFonts w:hint="eastAsia" w:ascii="宋体" w:hAnsi="宋体" w:eastAsia="仿宋" w:cs="黑体"/>
          <w:sz w:val="32"/>
          <w:szCs w:val="32"/>
        </w:rPr>
        <w:t>，应当按照国家有关规定设置原始记录、统计台账，建立健全统计资料的审核、签署、交接、归档等管理制度。</w:t>
      </w:r>
    </w:p>
    <w:p>
      <w:pPr>
        <w:keepNext w:val="0"/>
        <w:keepLines w:val="0"/>
        <w:pageBreakBefore w:val="0"/>
        <w:kinsoku/>
        <w:wordWrap/>
        <w:overflowPunct/>
        <w:topLinePunct w:val="0"/>
        <w:bidi w:val="0"/>
        <w:adjustRightInd/>
        <w:snapToGrid/>
        <w:spacing w:line="560" w:lineRule="exact"/>
        <w:textAlignment w:val="auto"/>
        <w:rPr>
          <w:rFonts w:ascii="宋体" w:hAnsi="宋体" w:eastAsia="仿宋" w:cs="黑体"/>
          <w:sz w:val="32"/>
          <w:szCs w:val="32"/>
        </w:rPr>
      </w:pPr>
      <w:r>
        <w:rPr>
          <w:rFonts w:hint="eastAsia" w:ascii="宋体" w:hAnsi="宋体" w:eastAsia="仿宋" w:cs="黑体"/>
          <w:sz w:val="32"/>
          <w:szCs w:val="32"/>
        </w:rPr>
        <w:t>　　统计资料的审核、签署人员应当对其审核、签署的统计资料的真实性、准确性和完整性负责。</w:t>
      </w:r>
    </w:p>
    <w:p>
      <w:pPr>
        <w:keepNext w:val="0"/>
        <w:keepLines w:val="0"/>
        <w:pageBreakBefore w:val="0"/>
        <w:kinsoku/>
        <w:wordWrap/>
        <w:overflowPunct/>
        <w:topLinePunct w:val="0"/>
        <w:bidi w:val="0"/>
        <w:adjustRightInd/>
        <w:snapToGrid/>
        <w:spacing w:line="560" w:lineRule="exact"/>
        <w:ind w:firstLine="643" w:firstLineChars="200"/>
        <w:textAlignment w:val="auto"/>
        <w:outlineLvl w:val="9"/>
        <w:rPr>
          <w:rFonts w:ascii="宋体" w:hAnsi="宋体" w:eastAsia="仿宋"/>
          <w:b/>
          <w:bCs/>
          <w:sz w:val="32"/>
          <w:szCs w:val="32"/>
        </w:rPr>
      </w:pPr>
      <w:r>
        <w:rPr>
          <w:rFonts w:hint="eastAsia" w:ascii="宋体" w:hAnsi="宋体" w:eastAsia="仿宋"/>
          <w:b/>
          <w:bCs/>
          <w:sz w:val="32"/>
          <w:szCs w:val="32"/>
        </w:rPr>
        <w:t>（二）《统计执法监督检查办法》</w:t>
      </w:r>
    </w:p>
    <w:p>
      <w:pPr>
        <w:keepNext w:val="0"/>
        <w:keepLines w:val="0"/>
        <w:pageBreakBefore w:val="0"/>
        <w:widowControl/>
        <w:kinsoku/>
        <w:wordWrap/>
        <w:overflowPunct/>
        <w:topLinePunct w:val="0"/>
        <w:bidi w:val="0"/>
        <w:adjustRightInd/>
        <w:snapToGrid/>
        <w:spacing w:line="560" w:lineRule="exact"/>
        <w:ind w:firstLine="640" w:firstLineChars="200"/>
        <w:textAlignment w:val="auto"/>
        <w:outlineLvl w:val="0"/>
        <w:rPr>
          <w:rFonts w:ascii="宋体" w:hAnsi="宋体" w:eastAsia="仿宋" w:cs="黑体"/>
          <w:sz w:val="32"/>
          <w:szCs w:val="32"/>
        </w:rPr>
      </w:pPr>
      <w:bookmarkStart w:id="193" w:name="_Toc9514_WPSOffice_Level1"/>
      <w:r>
        <w:rPr>
          <w:rFonts w:hint="eastAsia" w:ascii="宋体" w:hAnsi="宋体" w:eastAsia="仿宋" w:cs="黑体"/>
          <w:sz w:val="32"/>
          <w:szCs w:val="32"/>
        </w:rPr>
        <w:t>第十四条　统计执法监督检查事项包括：</w:t>
      </w:r>
      <w:bookmarkEnd w:id="193"/>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（一）地方各级人民政府、政府统计机构和有关部门以及各单位及其负责人遵守、执行统计法律法规规章和国家统计规则、政令情况；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（二）地方各级人民政府、政府统计机构和有关部门建立防范和惩治统计造假、弄虚作假责任制和问责制情况；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（三）统计机构和统计人员依法独立行使统计调查、统计报告、统计监督职权情况；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（四）国家机关、企业事业单位和其他组织以及个体工商户和个人等统计调查对象遵守统计法律法规规章、统计调查制度情况；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ascii="宋体" w:hAnsi="宋体" w:eastAsia="仿宋" w:cs="黑体"/>
          <w:sz w:val="32"/>
          <w:szCs w:val="32"/>
        </w:rPr>
      </w:pPr>
      <w:r>
        <w:rPr>
          <w:rFonts w:hint="eastAsia" w:ascii="宋体" w:hAnsi="宋体" w:eastAsia="仿宋" w:cs="黑体"/>
          <w:sz w:val="32"/>
          <w:szCs w:val="32"/>
        </w:rPr>
        <w:t>（五）依法开展涉外统计调查和民间统计调查情况；</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仿宋" w:cs="黑体"/>
          <w:sz w:val="32"/>
          <w:szCs w:val="32"/>
        </w:rPr>
      </w:pPr>
      <w:r>
        <w:rPr>
          <w:rFonts w:hint="eastAsia" w:ascii="宋体" w:hAnsi="宋体" w:eastAsia="仿宋" w:cs="黑体"/>
          <w:sz w:val="32"/>
          <w:szCs w:val="32"/>
        </w:rPr>
        <w:t>（六）法律法规规章规定的其他事项。</w:t>
      </w:r>
    </w:p>
    <w:p>
      <w:pPr>
        <w:keepNext w:val="0"/>
        <w:keepLines w:val="0"/>
        <w:pageBreakBefore w:val="0"/>
        <w:widowControl/>
        <w:kinsoku/>
        <w:wordWrap/>
        <w:overflowPunct/>
        <w:topLinePunct w:val="0"/>
        <w:bidi w:val="0"/>
        <w:adjustRightInd/>
        <w:snapToGrid/>
        <w:spacing w:line="560" w:lineRule="exact"/>
        <w:ind w:firstLine="640" w:firstLineChars="200"/>
        <w:jc w:val="left"/>
        <w:textAlignment w:val="auto"/>
        <w:rPr>
          <w:rFonts w:hint="eastAsia" w:ascii="宋体" w:hAnsi="宋体" w:eastAsia="仿宋" w:cs="黑体"/>
          <w:sz w:val="32"/>
          <w:szCs w:val="32"/>
        </w:rPr>
      </w:pPr>
    </w:p>
    <w:sectPr>
      <w:footerReference r:id="rId3" w:type="default"/>
      <w:pgSz w:w="11906" w:h="16838"/>
      <w:pgMar w:top="1474" w:right="158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1</w:t>
                    </w:r>
                    <w:r>
                      <w:rPr>
                        <w:rFonts w:hint="eastAsia" w:ascii="仿宋_GB2312" w:hAnsi="仿宋_GB2312" w:eastAsia="仿宋_GB2312" w:cs="仿宋_GB2312"/>
                        <w:sz w:val="24"/>
                        <w:szCs w:val="24"/>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B"/>
    <w:multiLevelType w:val="singleLevel"/>
    <w:tmpl w:val="0000000B"/>
    <w:lvl w:ilvl="0" w:tentative="0">
      <w:start w:val="5"/>
      <w:numFmt w:val="decimal"/>
      <w:suff w:val="nothing"/>
      <w:lvlText w:val="%1、"/>
      <w:lvlJc w:val="left"/>
    </w:lvl>
  </w:abstractNum>
  <w:abstractNum w:abstractNumId="2">
    <w:nsid w:val="0000000C"/>
    <w:multiLevelType w:val="singleLevel"/>
    <w:tmpl w:val="0000000C"/>
    <w:lvl w:ilvl="0" w:tentative="0">
      <w:start w:val="3"/>
      <w:numFmt w:val="chineseCounting"/>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AE"/>
    <w:rsid w:val="00002C78"/>
    <w:rsid w:val="000055B2"/>
    <w:rsid w:val="00025684"/>
    <w:rsid w:val="00025B56"/>
    <w:rsid w:val="0003267A"/>
    <w:rsid w:val="00042D34"/>
    <w:rsid w:val="000473CF"/>
    <w:rsid w:val="00052A25"/>
    <w:rsid w:val="00065FDE"/>
    <w:rsid w:val="00077831"/>
    <w:rsid w:val="0008564A"/>
    <w:rsid w:val="00086258"/>
    <w:rsid w:val="00095CC4"/>
    <w:rsid w:val="000B083C"/>
    <w:rsid w:val="000B2625"/>
    <w:rsid w:val="000B2FF5"/>
    <w:rsid w:val="000B45E4"/>
    <w:rsid w:val="000C61E3"/>
    <w:rsid w:val="000D582A"/>
    <w:rsid w:val="000E05AA"/>
    <w:rsid w:val="000E0F47"/>
    <w:rsid w:val="000E57B9"/>
    <w:rsid w:val="000E6F68"/>
    <w:rsid w:val="000F7673"/>
    <w:rsid w:val="00104625"/>
    <w:rsid w:val="00104AE7"/>
    <w:rsid w:val="001058A5"/>
    <w:rsid w:val="00107DA0"/>
    <w:rsid w:val="001140AA"/>
    <w:rsid w:val="0011426A"/>
    <w:rsid w:val="0012365E"/>
    <w:rsid w:val="001335E0"/>
    <w:rsid w:val="001341D0"/>
    <w:rsid w:val="001355BD"/>
    <w:rsid w:val="0013737D"/>
    <w:rsid w:val="00145426"/>
    <w:rsid w:val="0014588C"/>
    <w:rsid w:val="001552B2"/>
    <w:rsid w:val="00155490"/>
    <w:rsid w:val="00155B92"/>
    <w:rsid w:val="001570D3"/>
    <w:rsid w:val="0016402D"/>
    <w:rsid w:val="0016740F"/>
    <w:rsid w:val="00174982"/>
    <w:rsid w:val="00174E55"/>
    <w:rsid w:val="00175EA8"/>
    <w:rsid w:val="00185B9C"/>
    <w:rsid w:val="001A67D9"/>
    <w:rsid w:val="001B10F0"/>
    <w:rsid w:val="001C2238"/>
    <w:rsid w:val="001C2982"/>
    <w:rsid w:val="001C7608"/>
    <w:rsid w:val="001D1DDA"/>
    <w:rsid w:val="001D3A75"/>
    <w:rsid w:val="001E383D"/>
    <w:rsid w:val="001E6A2C"/>
    <w:rsid w:val="001F723D"/>
    <w:rsid w:val="00202643"/>
    <w:rsid w:val="00203CAB"/>
    <w:rsid w:val="0021311C"/>
    <w:rsid w:val="002167D2"/>
    <w:rsid w:val="0022416D"/>
    <w:rsid w:val="002523AF"/>
    <w:rsid w:val="00253855"/>
    <w:rsid w:val="0025764C"/>
    <w:rsid w:val="00285E59"/>
    <w:rsid w:val="00290627"/>
    <w:rsid w:val="00290DB8"/>
    <w:rsid w:val="0029458E"/>
    <w:rsid w:val="002954BE"/>
    <w:rsid w:val="00295787"/>
    <w:rsid w:val="002A15FE"/>
    <w:rsid w:val="002A2737"/>
    <w:rsid w:val="002A4A5A"/>
    <w:rsid w:val="002A65A4"/>
    <w:rsid w:val="002B3DAF"/>
    <w:rsid w:val="002B7A46"/>
    <w:rsid w:val="002D200C"/>
    <w:rsid w:val="002D6DBB"/>
    <w:rsid w:val="002E4FE2"/>
    <w:rsid w:val="002F1894"/>
    <w:rsid w:val="002F1D74"/>
    <w:rsid w:val="002F2C9A"/>
    <w:rsid w:val="002F5B4A"/>
    <w:rsid w:val="002F7111"/>
    <w:rsid w:val="003042FD"/>
    <w:rsid w:val="0031473F"/>
    <w:rsid w:val="0032126F"/>
    <w:rsid w:val="00333730"/>
    <w:rsid w:val="003628CC"/>
    <w:rsid w:val="00365805"/>
    <w:rsid w:val="00373AD2"/>
    <w:rsid w:val="003820E2"/>
    <w:rsid w:val="00386F80"/>
    <w:rsid w:val="003957F4"/>
    <w:rsid w:val="003A212A"/>
    <w:rsid w:val="003A34F1"/>
    <w:rsid w:val="003A4045"/>
    <w:rsid w:val="003B25EA"/>
    <w:rsid w:val="003B615B"/>
    <w:rsid w:val="003C1CC1"/>
    <w:rsid w:val="003C6424"/>
    <w:rsid w:val="003D2785"/>
    <w:rsid w:val="003E1A7E"/>
    <w:rsid w:val="003E1CFD"/>
    <w:rsid w:val="003E62DF"/>
    <w:rsid w:val="003F6C9E"/>
    <w:rsid w:val="00401109"/>
    <w:rsid w:val="0040563B"/>
    <w:rsid w:val="00420469"/>
    <w:rsid w:val="00423D67"/>
    <w:rsid w:val="00430F57"/>
    <w:rsid w:val="00431021"/>
    <w:rsid w:val="00432799"/>
    <w:rsid w:val="00443B7D"/>
    <w:rsid w:val="00461D38"/>
    <w:rsid w:val="00464871"/>
    <w:rsid w:val="00483AFD"/>
    <w:rsid w:val="004A66AC"/>
    <w:rsid w:val="004A7F63"/>
    <w:rsid w:val="004B4D5C"/>
    <w:rsid w:val="004C136F"/>
    <w:rsid w:val="004D13A6"/>
    <w:rsid w:val="004D444D"/>
    <w:rsid w:val="004F1398"/>
    <w:rsid w:val="0050543B"/>
    <w:rsid w:val="00507132"/>
    <w:rsid w:val="005144CF"/>
    <w:rsid w:val="00526B16"/>
    <w:rsid w:val="00530FF0"/>
    <w:rsid w:val="00546164"/>
    <w:rsid w:val="005535C0"/>
    <w:rsid w:val="00563838"/>
    <w:rsid w:val="0056654F"/>
    <w:rsid w:val="005759AD"/>
    <w:rsid w:val="00580C4C"/>
    <w:rsid w:val="005966D3"/>
    <w:rsid w:val="005A2550"/>
    <w:rsid w:val="005B1A45"/>
    <w:rsid w:val="005B1DC1"/>
    <w:rsid w:val="005B4FE2"/>
    <w:rsid w:val="005C25A0"/>
    <w:rsid w:val="005C27BF"/>
    <w:rsid w:val="005C6302"/>
    <w:rsid w:val="005D7E79"/>
    <w:rsid w:val="005F3387"/>
    <w:rsid w:val="005F648F"/>
    <w:rsid w:val="00602DCA"/>
    <w:rsid w:val="00603469"/>
    <w:rsid w:val="00604870"/>
    <w:rsid w:val="00610AF7"/>
    <w:rsid w:val="00610D72"/>
    <w:rsid w:val="00611CD5"/>
    <w:rsid w:val="00611EDE"/>
    <w:rsid w:val="006179AD"/>
    <w:rsid w:val="00617F61"/>
    <w:rsid w:val="0062042F"/>
    <w:rsid w:val="0062151B"/>
    <w:rsid w:val="00624869"/>
    <w:rsid w:val="0062740E"/>
    <w:rsid w:val="00645898"/>
    <w:rsid w:val="0065592A"/>
    <w:rsid w:val="00666BEC"/>
    <w:rsid w:val="006722BE"/>
    <w:rsid w:val="006A5429"/>
    <w:rsid w:val="006A590F"/>
    <w:rsid w:val="006B0B8B"/>
    <w:rsid w:val="006B1F4C"/>
    <w:rsid w:val="006B358D"/>
    <w:rsid w:val="006C6D90"/>
    <w:rsid w:val="006D6518"/>
    <w:rsid w:val="006D7F67"/>
    <w:rsid w:val="006F0131"/>
    <w:rsid w:val="006F1076"/>
    <w:rsid w:val="006F1A24"/>
    <w:rsid w:val="006F3EF0"/>
    <w:rsid w:val="00702248"/>
    <w:rsid w:val="0070662D"/>
    <w:rsid w:val="0071560B"/>
    <w:rsid w:val="00716BC7"/>
    <w:rsid w:val="00717938"/>
    <w:rsid w:val="0072610C"/>
    <w:rsid w:val="00732026"/>
    <w:rsid w:val="00734716"/>
    <w:rsid w:val="007365B8"/>
    <w:rsid w:val="00742804"/>
    <w:rsid w:val="00743FA9"/>
    <w:rsid w:val="00743FC1"/>
    <w:rsid w:val="0074443F"/>
    <w:rsid w:val="007471C8"/>
    <w:rsid w:val="007543EF"/>
    <w:rsid w:val="0076482D"/>
    <w:rsid w:val="007674B6"/>
    <w:rsid w:val="00771420"/>
    <w:rsid w:val="007742EC"/>
    <w:rsid w:val="00776EBC"/>
    <w:rsid w:val="00787583"/>
    <w:rsid w:val="007912BC"/>
    <w:rsid w:val="00792395"/>
    <w:rsid w:val="00792CBB"/>
    <w:rsid w:val="00794AA2"/>
    <w:rsid w:val="007A00E7"/>
    <w:rsid w:val="007A521F"/>
    <w:rsid w:val="007B1BDD"/>
    <w:rsid w:val="007B5FFA"/>
    <w:rsid w:val="007B6052"/>
    <w:rsid w:val="007C01CE"/>
    <w:rsid w:val="007C28B5"/>
    <w:rsid w:val="007D0F9C"/>
    <w:rsid w:val="007E4B39"/>
    <w:rsid w:val="007F10ED"/>
    <w:rsid w:val="007F294F"/>
    <w:rsid w:val="007F526D"/>
    <w:rsid w:val="00800CE5"/>
    <w:rsid w:val="00800D97"/>
    <w:rsid w:val="00810DCA"/>
    <w:rsid w:val="008211E1"/>
    <w:rsid w:val="00821A7F"/>
    <w:rsid w:val="00843A62"/>
    <w:rsid w:val="00854417"/>
    <w:rsid w:val="008630A1"/>
    <w:rsid w:val="00863640"/>
    <w:rsid w:val="00867BB2"/>
    <w:rsid w:val="00884EC8"/>
    <w:rsid w:val="00885B7F"/>
    <w:rsid w:val="008940C9"/>
    <w:rsid w:val="008A2AB4"/>
    <w:rsid w:val="008B27F4"/>
    <w:rsid w:val="008B5547"/>
    <w:rsid w:val="008C239F"/>
    <w:rsid w:val="008C3CA6"/>
    <w:rsid w:val="008C5E2D"/>
    <w:rsid w:val="008C699F"/>
    <w:rsid w:val="008D26A9"/>
    <w:rsid w:val="008D7FA0"/>
    <w:rsid w:val="008E0392"/>
    <w:rsid w:val="008E2BFE"/>
    <w:rsid w:val="008E659E"/>
    <w:rsid w:val="008F5807"/>
    <w:rsid w:val="008F778E"/>
    <w:rsid w:val="0090116F"/>
    <w:rsid w:val="009030EC"/>
    <w:rsid w:val="009045A1"/>
    <w:rsid w:val="009057C5"/>
    <w:rsid w:val="009256E1"/>
    <w:rsid w:val="00936FA8"/>
    <w:rsid w:val="0094253D"/>
    <w:rsid w:val="009547B5"/>
    <w:rsid w:val="00957DB4"/>
    <w:rsid w:val="00961FF1"/>
    <w:rsid w:val="0096623E"/>
    <w:rsid w:val="009779B0"/>
    <w:rsid w:val="00982926"/>
    <w:rsid w:val="009863CA"/>
    <w:rsid w:val="009926EE"/>
    <w:rsid w:val="0099725E"/>
    <w:rsid w:val="009A1E9A"/>
    <w:rsid w:val="009A71D2"/>
    <w:rsid w:val="009B25AE"/>
    <w:rsid w:val="009D0F08"/>
    <w:rsid w:val="009D1ACE"/>
    <w:rsid w:val="009D5284"/>
    <w:rsid w:val="009D5BCC"/>
    <w:rsid w:val="009D632F"/>
    <w:rsid w:val="009E3894"/>
    <w:rsid w:val="009E41A3"/>
    <w:rsid w:val="00A01E6C"/>
    <w:rsid w:val="00A309A4"/>
    <w:rsid w:val="00A31F0C"/>
    <w:rsid w:val="00A32E08"/>
    <w:rsid w:val="00A36CEB"/>
    <w:rsid w:val="00A43F6D"/>
    <w:rsid w:val="00A444F1"/>
    <w:rsid w:val="00A62A27"/>
    <w:rsid w:val="00A76986"/>
    <w:rsid w:val="00A76F6D"/>
    <w:rsid w:val="00A81286"/>
    <w:rsid w:val="00A909E2"/>
    <w:rsid w:val="00A92FB5"/>
    <w:rsid w:val="00A93BA2"/>
    <w:rsid w:val="00A9418C"/>
    <w:rsid w:val="00A94E2C"/>
    <w:rsid w:val="00A95777"/>
    <w:rsid w:val="00AC0F0A"/>
    <w:rsid w:val="00AC2A3A"/>
    <w:rsid w:val="00AD36C4"/>
    <w:rsid w:val="00AF12B7"/>
    <w:rsid w:val="00AF39E7"/>
    <w:rsid w:val="00AF78AB"/>
    <w:rsid w:val="00B06478"/>
    <w:rsid w:val="00B1403E"/>
    <w:rsid w:val="00B162CB"/>
    <w:rsid w:val="00B1772D"/>
    <w:rsid w:val="00B251BF"/>
    <w:rsid w:val="00B367FA"/>
    <w:rsid w:val="00B416EE"/>
    <w:rsid w:val="00B545C6"/>
    <w:rsid w:val="00B56459"/>
    <w:rsid w:val="00B569A9"/>
    <w:rsid w:val="00B6521E"/>
    <w:rsid w:val="00B66224"/>
    <w:rsid w:val="00B8132A"/>
    <w:rsid w:val="00B85BA9"/>
    <w:rsid w:val="00BA7CF8"/>
    <w:rsid w:val="00BB4E2A"/>
    <w:rsid w:val="00BC1786"/>
    <w:rsid w:val="00BC2E9A"/>
    <w:rsid w:val="00BC3461"/>
    <w:rsid w:val="00BC54F7"/>
    <w:rsid w:val="00BC6FF0"/>
    <w:rsid w:val="00BE493F"/>
    <w:rsid w:val="00BE66CD"/>
    <w:rsid w:val="00BE7398"/>
    <w:rsid w:val="00C04037"/>
    <w:rsid w:val="00C046F5"/>
    <w:rsid w:val="00C06322"/>
    <w:rsid w:val="00C11790"/>
    <w:rsid w:val="00C15BAB"/>
    <w:rsid w:val="00C17539"/>
    <w:rsid w:val="00C20E98"/>
    <w:rsid w:val="00C278C4"/>
    <w:rsid w:val="00C3083A"/>
    <w:rsid w:val="00C3266A"/>
    <w:rsid w:val="00C3642A"/>
    <w:rsid w:val="00C42621"/>
    <w:rsid w:val="00C447DC"/>
    <w:rsid w:val="00C511B9"/>
    <w:rsid w:val="00C5760E"/>
    <w:rsid w:val="00C63476"/>
    <w:rsid w:val="00C63C32"/>
    <w:rsid w:val="00C70E8F"/>
    <w:rsid w:val="00C77407"/>
    <w:rsid w:val="00C80365"/>
    <w:rsid w:val="00C80D9B"/>
    <w:rsid w:val="00C81395"/>
    <w:rsid w:val="00C9316C"/>
    <w:rsid w:val="00C97261"/>
    <w:rsid w:val="00CA005A"/>
    <w:rsid w:val="00CB4C4B"/>
    <w:rsid w:val="00CC3726"/>
    <w:rsid w:val="00CD1D9E"/>
    <w:rsid w:val="00CF12D0"/>
    <w:rsid w:val="00CF49B4"/>
    <w:rsid w:val="00D01D0B"/>
    <w:rsid w:val="00D05C19"/>
    <w:rsid w:val="00D16513"/>
    <w:rsid w:val="00D2133B"/>
    <w:rsid w:val="00D231BD"/>
    <w:rsid w:val="00D2325F"/>
    <w:rsid w:val="00D24AC1"/>
    <w:rsid w:val="00D34B00"/>
    <w:rsid w:val="00D368B0"/>
    <w:rsid w:val="00D4228B"/>
    <w:rsid w:val="00D45FAD"/>
    <w:rsid w:val="00D4653D"/>
    <w:rsid w:val="00D51689"/>
    <w:rsid w:val="00D563B4"/>
    <w:rsid w:val="00D632EB"/>
    <w:rsid w:val="00D647D5"/>
    <w:rsid w:val="00D77532"/>
    <w:rsid w:val="00D81A15"/>
    <w:rsid w:val="00D92B54"/>
    <w:rsid w:val="00DA4286"/>
    <w:rsid w:val="00DA6B04"/>
    <w:rsid w:val="00DB0400"/>
    <w:rsid w:val="00DB2618"/>
    <w:rsid w:val="00DB6125"/>
    <w:rsid w:val="00DC2B94"/>
    <w:rsid w:val="00DC314D"/>
    <w:rsid w:val="00DD37AE"/>
    <w:rsid w:val="00DE3A64"/>
    <w:rsid w:val="00DE4237"/>
    <w:rsid w:val="00DE56FC"/>
    <w:rsid w:val="00DE6F63"/>
    <w:rsid w:val="00E00F19"/>
    <w:rsid w:val="00E02364"/>
    <w:rsid w:val="00E103F8"/>
    <w:rsid w:val="00E2162C"/>
    <w:rsid w:val="00E22635"/>
    <w:rsid w:val="00E234A9"/>
    <w:rsid w:val="00E31D2C"/>
    <w:rsid w:val="00E35307"/>
    <w:rsid w:val="00E4059F"/>
    <w:rsid w:val="00E407B7"/>
    <w:rsid w:val="00E43C87"/>
    <w:rsid w:val="00E44F56"/>
    <w:rsid w:val="00E4512C"/>
    <w:rsid w:val="00E45F9C"/>
    <w:rsid w:val="00E4781B"/>
    <w:rsid w:val="00E53C7A"/>
    <w:rsid w:val="00E55CEC"/>
    <w:rsid w:val="00E6471F"/>
    <w:rsid w:val="00E65DD4"/>
    <w:rsid w:val="00E70BEB"/>
    <w:rsid w:val="00E82E55"/>
    <w:rsid w:val="00EA2BC6"/>
    <w:rsid w:val="00EC051F"/>
    <w:rsid w:val="00EC0614"/>
    <w:rsid w:val="00EC5E71"/>
    <w:rsid w:val="00EC6A50"/>
    <w:rsid w:val="00ED4C26"/>
    <w:rsid w:val="00EE53A0"/>
    <w:rsid w:val="00EE5DF5"/>
    <w:rsid w:val="00F01559"/>
    <w:rsid w:val="00F0299D"/>
    <w:rsid w:val="00F03858"/>
    <w:rsid w:val="00F16678"/>
    <w:rsid w:val="00F23CC7"/>
    <w:rsid w:val="00F40D99"/>
    <w:rsid w:val="00F442AD"/>
    <w:rsid w:val="00F6316F"/>
    <w:rsid w:val="00F6374A"/>
    <w:rsid w:val="00F7164D"/>
    <w:rsid w:val="00F76255"/>
    <w:rsid w:val="00F81D3E"/>
    <w:rsid w:val="00F87185"/>
    <w:rsid w:val="00F90350"/>
    <w:rsid w:val="00F94FB7"/>
    <w:rsid w:val="00FA1866"/>
    <w:rsid w:val="00FB7FE3"/>
    <w:rsid w:val="00FD0E36"/>
    <w:rsid w:val="00FD2C05"/>
    <w:rsid w:val="00FF0435"/>
    <w:rsid w:val="00FF3D42"/>
    <w:rsid w:val="03F80EFD"/>
    <w:rsid w:val="04AD5867"/>
    <w:rsid w:val="0CE4476A"/>
    <w:rsid w:val="0D837F49"/>
    <w:rsid w:val="14E75000"/>
    <w:rsid w:val="15D52271"/>
    <w:rsid w:val="1E7219C7"/>
    <w:rsid w:val="249C5207"/>
    <w:rsid w:val="24B22246"/>
    <w:rsid w:val="2983252B"/>
    <w:rsid w:val="36F80728"/>
    <w:rsid w:val="37DE5A7C"/>
    <w:rsid w:val="3E9C59FA"/>
    <w:rsid w:val="3F2D3A52"/>
    <w:rsid w:val="42B64075"/>
    <w:rsid w:val="48D14080"/>
    <w:rsid w:val="49361B6F"/>
    <w:rsid w:val="58FC2CC4"/>
    <w:rsid w:val="64CA28C9"/>
    <w:rsid w:val="664051EF"/>
    <w:rsid w:val="69D134FC"/>
    <w:rsid w:val="6D126AC5"/>
    <w:rsid w:val="72156BEE"/>
    <w:rsid w:val="7BF73438"/>
    <w:rsid w:val="7E0F3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1"/>
    <w:pPr>
      <w:autoSpaceDE w:val="0"/>
      <w:autoSpaceDN w:val="0"/>
      <w:spacing w:before="51"/>
      <w:ind w:right="27"/>
      <w:jc w:val="center"/>
      <w:outlineLvl w:val="0"/>
    </w:pPr>
    <w:rPr>
      <w:rFonts w:ascii="宋体" w:hAnsi="宋体" w:eastAsia="宋体" w:cs="宋体"/>
      <w:kern w:val="0"/>
      <w:sz w:val="36"/>
      <w:szCs w:val="36"/>
      <w:lang w:val="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1"/>
    <w:pPr>
      <w:autoSpaceDE w:val="0"/>
      <w:autoSpaceDN w:val="0"/>
      <w:ind w:left="569"/>
      <w:jc w:val="left"/>
    </w:pPr>
    <w:rPr>
      <w:rFonts w:ascii="宋体" w:hAnsi="宋体" w:eastAsia="宋体" w:cs="宋体"/>
      <w:kern w:val="0"/>
      <w:sz w:val="28"/>
      <w:szCs w:val="28"/>
      <w:lang w:val="zh-CN" w:bidi="zh-CN"/>
    </w:rPr>
  </w:style>
  <w:style w:type="paragraph" w:styleId="4">
    <w:name w:val="Plain Text"/>
    <w:basedOn w:val="1"/>
    <w:link w:val="32"/>
    <w:unhideWhenUsed/>
    <w:qFormat/>
    <w:uiPriority w:val="99"/>
    <w:rPr>
      <w:rFonts w:ascii="宋体" w:hAnsi="Courier New" w:eastAsia="宋体" w:cs="Courier New"/>
      <w:szCs w:val="21"/>
    </w:rPr>
  </w:style>
  <w:style w:type="paragraph" w:styleId="5">
    <w:name w:val="endnote text"/>
    <w:basedOn w:val="1"/>
    <w:link w:val="19"/>
    <w:semiHidden/>
    <w:unhideWhenUsed/>
    <w:qFormat/>
    <w:uiPriority w:val="99"/>
    <w:pPr>
      <w:snapToGrid w:val="0"/>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endnote reference"/>
    <w:basedOn w:val="12"/>
    <w:semiHidden/>
    <w:unhideWhenUsed/>
    <w:qFormat/>
    <w:uiPriority w:val="99"/>
    <w:rPr>
      <w:vertAlign w:val="superscript"/>
    </w:rPr>
  </w:style>
  <w:style w:type="character" w:styleId="15">
    <w:name w:val="Emphasis"/>
    <w:basedOn w:val="12"/>
    <w:qFormat/>
    <w:uiPriority w:val="20"/>
    <w:rPr>
      <w:i/>
      <w:iCs/>
    </w:rPr>
  </w:style>
  <w:style w:type="character" w:styleId="16">
    <w:name w:val="Hyperlink"/>
    <w:basedOn w:val="12"/>
    <w:unhideWhenUsed/>
    <w:qFormat/>
    <w:uiPriority w:val="99"/>
    <w:rPr>
      <w:color w:val="0000FF"/>
      <w:u w:val="single"/>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尾注文本 Char"/>
    <w:basedOn w:val="12"/>
    <w:link w:val="5"/>
    <w:semiHidden/>
    <w:qFormat/>
    <w:uiPriority w:val="99"/>
  </w:style>
  <w:style w:type="character" w:customStyle="1" w:styleId="20">
    <w:name w:val="text"/>
    <w:basedOn w:val="12"/>
    <w:qFormat/>
    <w:uiPriority w:val="0"/>
  </w:style>
  <w:style w:type="paragraph" w:styleId="21">
    <w:name w:val="List Paragraph"/>
    <w:basedOn w:val="1"/>
    <w:qFormat/>
    <w:uiPriority w:val="1"/>
    <w:pPr>
      <w:ind w:firstLine="420" w:firstLineChars="200"/>
    </w:pPr>
  </w:style>
  <w:style w:type="character" w:customStyle="1" w:styleId="22">
    <w:name w:val="标题 1 Char"/>
    <w:basedOn w:val="12"/>
    <w:link w:val="2"/>
    <w:qFormat/>
    <w:uiPriority w:val="1"/>
    <w:rPr>
      <w:rFonts w:ascii="宋体" w:hAnsi="宋体" w:eastAsia="宋体" w:cs="宋体"/>
      <w:kern w:val="0"/>
      <w:sz w:val="36"/>
      <w:szCs w:val="36"/>
      <w:lang w:val="zh-CN" w:bidi="zh-CN"/>
    </w:rPr>
  </w:style>
  <w:style w:type="character" w:customStyle="1" w:styleId="23">
    <w:name w:val="正文文本 Char"/>
    <w:basedOn w:val="12"/>
    <w:link w:val="3"/>
    <w:qFormat/>
    <w:uiPriority w:val="1"/>
    <w:rPr>
      <w:rFonts w:ascii="宋体" w:hAnsi="宋体" w:eastAsia="宋体" w:cs="宋体"/>
      <w:kern w:val="0"/>
      <w:sz w:val="28"/>
      <w:szCs w:val="28"/>
      <w:lang w:val="zh-CN" w:bidi="zh-CN"/>
    </w:rPr>
  </w:style>
  <w:style w:type="character" w:customStyle="1" w:styleId="24">
    <w:name w:val="批注框文本 Char"/>
    <w:basedOn w:val="12"/>
    <w:link w:val="6"/>
    <w:semiHidden/>
    <w:qFormat/>
    <w:uiPriority w:val="99"/>
    <w:rPr>
      <w:sz w:val="18"/>
      <w:szCs w:val="18"/>
    </w:rPr>
  </w:style>
  <w:style w:type="character" w:customStyle="1" w:styleId="25">
    <w:name w:val="fontstyle01"/>
    <w:basedOn w:val="12"/>
    <w:qFormat/>
    <w:uiPriority w:val="0"/>
    <w:rPr>
      <w:rFonts w:hint="eastAsia" w:ascii="方正小标宋_GBK" w:eastAsia="方正小标宋_GBK"/>
      <w:color w:val="000000"/>
      <w:sz w:val="44"/>
      <w:szCs w:val="44"/>
    </w:rPr>
  </w:style>
  <w:style w:type="character" w:customStyle="1" w:styleId="26">
    <w:name w:val="fontstyle11"/>
    <w:basedOn w:val="12"/>
    <w:qFormat/>
    <w:uiPriority w:val="0"/>
    <w:rPr>
      <w:rFonts w:hint="eastAsia" w:ascii="宋体" w:hAnsi="宋体" w:eastAsia="宋体"/>
      <w:color w:val="000000"/>
      <w:sz w:val="32"/>
      <w:szCs w:val="32"/>
    </w:rPr>
  </w:style>
  <w:style w:type="character" w:customStyle="1" w:styleId="27">
    <w:name w:val="fontstyle21"/>
    <w:basedOn w:val="12"/>
    <w:qFormat/>
    <w:uiPriority w:val="0"/>
    <w:rPr>
      <w:rFonts w:hint="eastAsia" w:ascii="黑体" w:hAnsi="黑体" w:eastAsia="黑体"/>
      <w:color w:val="000000"/>
      <w:sz w:val="32"/>
      <w:szCs w:val="32"/>
    </w:rPr>
  </w:style>
  <w:style w:type="character" w:customStyle="1" w:styleId="28">
    <w:name w:val="fontstyle41"/>
    <w:basedOn w:val="12"/>
    <w:qFormat/>
    <w:uiPriority w:val="0"/>
    <w:rPr>
      <w:rFonts w:hint="eastAsia" w:ascii="仿宋_GB2312" w:eastAsia="仿宋_GB2312"/>
      <w:color w:val="000000"/>
      <w:sz w:val="32"/>
      <w:szCs w:val="32"/>
    </w:rPr>
  </w:style>
  <w:style w:type="character" w:customStyle="1" w:styleId="29">
    <w:name w:val="fontstyle51"/>
    <w:basedOn w:val="12"/>
    <w:qFormat/>
    <w:uiPriority w:val="0"/>
    <w:rPr>
      <w:rFonts w:hint="eastAsia" w:ascii="楷体" w:hAnsi="楷体" w:eastAsia="楷体"/>
      <w:color w:val="000000"/>
      <w:sz w:val="32"/>
      <w:szCs w:val="32"/>
    </w:rPr>
  </w:style>
  <w:style w:type="character" w:customStyle="1" w:styleId="30">
    <w:name w:val="fontstyle61"/>
    <w:basedOn w:val="12"/>
    <w:qFormat/>
    <w:uiPriority w:val="0"/>
    <w:rPr>
      <w:rFonts w:hint="default" w:ascii="Times New Roman" w:hAnsi="Times New Roman" w:cs="Times New Roman"/>
      <w:color w:val="000000"/>
      <w:sz w:val="32"/>
      <w:szCs w:val="32"/>
    </w:rPr>
  </w:style>
  <w:style w:type="paragraph" w:customStyle="1" w:styleId="31">
    <w:name w:val="p0"/>
    <w:basedOn w:val="1"/>
    <w:qFormat/>
    <w:uiPriority w:val="0"/>
    <w:pPr>
      <w:widowControl/>
    </w:pPr>
    <w:rPr>
      <w:rFonts w:ascii="Times New Roman" w:hAnsi="Times New Roman" w:eastAsia="宋体" w:cs="Times New Roman"/>
      <w:kern w:val="0"/>
      <w:szCs w:val="21"/>
    </w:rPr>
  </w:style>
  <w:style w:type="character" w:customStyle="1" w:styleId="32">
    <w:name w:val="纯文本 Char"/>
    <w:basedOn w:val="12"/>
    <w:link w:val="4"/>
    <w:qFormat/>
    <w:uiPriority w:val="99"/>
    <w:rPr>
      <w:rFonts w:ascii="宋体" w:hAnsi="Courier New" w:eastAsia="宋体" w:cs="Courier New"/>
      <w:szCs w:val="21"/>
    </w:rPr>
  </w:style>
  <w:style w:type="character" w:customStyle="1" w:styleId="33">
    <w:name w:val="fontstyle31"/>
    <w:basedOn w:val="12"/>
    <w:qFormat/>
    <w:uiPriority w:val="0"/>
    <w:rPr>
      <w:rFonts w:hint="eastAsia" w:ascii="仿宋" w:hAnsi="仿宋" w:eastAsia="仿宋"/>
      <w:color w:val="000000"/>
      <w:sz w:val="30"/>
      <w:szCs w:val="30"/>
    </w:rPr>
  </w:style>
  <w:style w:type="paragraph" w:customStyle="1" w:styleId="34">
    <w:name w:val="_Style 1"/>
    <w:basedOn w:val="1"/>
    <w:qFormat/>
    <w:uiPriority w:val="0"/>
    <w:pPr>
      <w:spacing w:line="481" w:lineRule="atLeast"/>
      <w:ind w:firstLine="623"/>
      <w:textAlignment w:val="baseline"/>
    </w:pPr>
    <w:rPr>
      <w:rFonts w:ascii="Times New Roman" w:hAnsi="Times New Roman" w:eastAsia="仿宋_GB2312" w:cs="Times New Roman"/>
      <w:color w:val="000000"/>
      <w:sz w:val="31"/>
      <w:szCs w:val="22"/>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afbd679-0a04-425c-ac0b-71f500519996}"/>
        <w:style w:val=""/>
        <w:category>
          <w:name w:val="常规"/>
          <w:gallery w:val="placeholder"/>
        </w:category>
        <w:types>
          <w:type w:val="bbPlcHdr"/>
        </w:types>
        <w:behaviors>
          <w:behavior w:val="content"/>
        </w:behaviors>
        <w:description w:val=""/>
        <w:guid w:val="{2afbd679-0a04-425c-ac0b-71f500519996}"/>
      </w:docPartPr>
      <w:docPartBody>
        <w:p>
          <w:r>
            <w:rPr>
              <w:color w:val="808080"/>
            </w:rPr>
            <w:t>单击此处输入文字。</w:t>
          </w:r>
        </w:p>
      </w:docPartBody>
    </w:docPart>
    <w:docPart>
      <w:docPartPr>
        <w:name w:val="{c25c92bf-8c1d-4fa2-bd15-5dcaa0d4eeb0}"/>
        <w:style w:val=""/>
        <w:category>
          <w:name w:val="常规"/>
          <w:gallery w:val="placeholder"/>
        </w:category>
        <w:types>
          <w:type w:val="bbPlcHdr"/>
        </w:types>
        <w:behaviors>
          <w:behavior w:val="content"/>
        </w:behaviors>
        <w:description w:val=""/>
        <w:guid w:val="{c25c92bf-8c1d-4fa2-bd15-5dcaa0d4eeb0}"/>
      </w:docPartPr>
      <w:docPartBody>
        <w:p>
          <w:r>
            <w:rPr>
              <w:color w:val="808080"/>
            </w:rPr>
            <w:t>单击此处输入文字。</w:t>
          </w:r>
        </w:p>
      </w:docPartBody>
    </w:docPart>
    <w:docPart>
      <w:docPartPr>
        <w:name w:val="{0c4369d9-b8d4-41c0-a40e-88aa289756c8}"/>
        <w:style w:val=""/>
        <w:category>
          <w:name w:val="常规"/>
          <w:gallery w:val="placeholder"/>
        </w:category>
        <w:types>
          <w:type w:val="bbPlcHdr"/>
        </w:types>
        <w:behaviors>
          <w:behavior w:val="content"/>
        </w:behaviors>
        <w:description w:val=""/>
        <w:guid w:val="{0c4369d9-b8d4-41c0-a40e-88aa289756c8}"/>
      </w:docPartPr>
      <w:docPartBody>
        <w:p>
          <w:r>
            <w:rPr>
              <w:color w:val="808080"/>
            </w:rPr>
            <w:t>单击此处输入文字。</w:t>
          </w:r>
        </w:p>
      </w:docPartBody>
    </w:docPart>
    <w:docPart>
      <w:docPartPr>
        <w:name w:val="{b3dce8bc-9099-4265-8385-e484d812bd04}"/>
        <w:style w:val=""/>
        <w:category>
          <w:name w:val="常规"/>
          <w:gallery w:val="placeholder"/>
        </w:category>
        <w:types>
          <w:type w:val="bbPlcHdr"/>
        </w:types>
        <w:behaviors>
          <w:behavior w:val="content"/>
        </w:behaviors>
        <w:description w:val=""/>
        <w:guid w:val="{b3dce8bc-9099-4265-8385-e484d812bd04}"/>
      </w:docPartPr>
      <w:docPartBody>
        <w:p>
          <w:r>
            <w:rPr>
              <w:color w:val="808080"/>
            </w:rPr>
            <w:t>单击此处输入文字。</w:t>
          </w:r>
        </w:p>
      </w:docPartBody>
    </w:docPart>
    <w:docPart>
      <w:docPartPr>
        <w:name w:val="{ae29cd1c-0277-42cf-b246-82bc869b5d34}"/>
        <w:style w:val=""/>
        <w:category>
          <w:name w:val="常规"/>
          <w:gallery w:val="placeholder"/>
        </w:category>
        <w:types>
          <w:type w:val="bbPlcHdr"/>
        </w:types>
        <w:behaviors>
          <w:behavior w:val="content"/>
        </w:behaviors>
        <w:description w:val=""/>
        <w:guid w:val="{ae29cd1c-0277-42cf-b246-82bc869b5d34}"/>
      </w:docPartPr>
      <w:docPartBody>
        <w:p>
          <w:r>
            <w:rPr>
              <w:color w:val="808080"/>
            </w:rPr>
            <w:t>单击此处输入文字。</w:t>
          </w:r>
        </w:p>
      </w:docPartBody>
    </w:docPart>
    <w:docPart>
      <w:docPartPr>
        <w:name w:val="{025c492c-d221-49d6-8abd-64e7f07941c3}"/>
        <w:style w:val=""/>
        <w:category>
          <w:name w:val="常规"/>
          <w:gallery w:val="placeholder"/>
        </w:category>
        <w:types>
          <w:type w:val="bbPlcHdr"/>
        </w:types>
        <w:behaviors>
          <w:behavior w:val="content"/>
        </w:behaviors>
        <w:description w:val=""/>
        <w:guid w:val="{025c492c-d221-49d6-8abd-64e7f07941c3}"/>
      </w:docPartPr>
      <w:docPartBody>
        <w:p>
          <w:r>
            <w:rPr>
              <w:color w:val="808080"/>
            </w:rPr>
            <w:t>单击此处输入文字。</w:t>
          </w:r>
        </w:p>
      </w:docPartBody>
    </w:docPart>
    <w:docPart>
      <w:docPartPr>
        <w:name w:val="{2658bf8b-1c73-49b8-a005-639778b75dbb}"/>
        <w:style w:val=""/>
        <w:category>
          <w:name w:val="常规"/>
          <w:gallery w:val="placeholder"/>
        </w:category>
        <w:types>
          <w:type w:val="bbPlcHdr"/>
        </w:types>
        <w:behaviors>
          <w:behavior w:val="content"/>
        </w:behaviors>
        <w:description w:val=""/>
        <w:guid w:val="{2658bf8b-1c73-49b8-a005-639778b75dbb}"/>
      </w:docPartPr>
      <w:docPartBody>
        <w:p>
          <w:r>
            <w:rPr>
              <w:color w:val="808080"/>
            </w:rPr>
            <w:t>单击此处输入文字。</w:t>
          </w:r>
        </w:p>
      </w:docPartBody>
    </w:docPart>
    <w:docPart>
      <w:docPartPr>
        <w:name w:val="{2fb43829-73b9-41e3-b66b-1e4aba1b824a}"/>
        <w:style w:val=""/>
        <w:category>
          <w:name w:val="常规"/>
          <w:gallery w:val="placeholder"/>
        </w:category>
        <w:types>
          <w:type w:val="bbPlcHdr"/>
        </w:types>
        <w:behaviors>
          <w:behavior w:val="content"/>
        </w:behaviors>
        <w:description w:val=""/>
        <w:guid w:val="{2fb43829-73b9-41e3-b66b-1e4aba1b824a}"/>
      </w:docPartPr>
      <w:docPartBody>
        <w:p>
          <w:r>
            <w:rPr>
              <w:color w:val="808080"/>
            </w:rPr>
            <w:t>单击此处输入文字。</w:t>
          </w:r>
        </w:p>
      </w:docPartBody>
    </w:docPart>
    <w:docPart>
      <w:docPartPr>
        <w:name w:val="{a3b83379-3ea0-43e1-a17d-eba896528451}"/>
        <w:style w:val=""/>
        <w:category>
          <w:name w:val="常规"/>
          <w:gallery w:val="placeholder"/>
        </w:category>
        <w:types>
          <w:type w:val="bbPlcHdr"/>
        </w:types>
        <w:behaviors>
          <w:behavior w:val="content"/>
        </w:behaviors>
        <w:description w:val=""/>
        <w:guid w:val="{a3b83379-3ea0-43e1-a17d-eba896528451}"/>
      </w:docPartPr>
      <w:docPartBody>
        <w:p>
          <w:r>
            <w:rPr>
              <w:color w:val="808080"/>
            </w:rPr>
            <w:t>单击此处输入文字。</w:t>
          </w:r>
        </w:p>
      </w:docPartBody>
    </w:docPart>
    <w:docPart>
      <w:docPartPr>
        <w:name w:val="{87f8f098-3c69-4859-a2c2-ab6a5dc0cb15}"/>
        <w:style w:val=""/>
        <w:category>
          <w:name w:val="常规"/>
          <w:gallery w:val="placeholder"/>
        </w:category>
        <w:types>
          <w:type w:val="bbPlcHdr"/>
        </w:types>
        <w:behaviors>
          <w:behavior w:val="content"/>
        </w:behaviors>
        <w:description w:val=""/>
        <w:guid w:val="{87f8f098-3c69-4859-a2c2-ab6a5dc0cb15}"/>
      </w:docPartPr>
      <w:docPartBody>
        <w:p>
          <w:r>
            <w:rPr>
              <w:color w:val="808080"/>
            </w:rPr>
            <w:t>单击此处输入文字。</w:t>
          </w:r>
        </w:p>
      </w:docPartBody>
    </w:docPart>
    <w:docPart>
      <w:docPartPr>
        <w:name w:val="{aa79083e-e2d1-47b9-8f26-77e39348384d}"/>
        <w:style w:val=""/>
        <w:category>
          <w:name w:val="常规"/>
          <w:gallery w:val="placeholder"/>
        </w:category>
        <w:types>
          <w:type w:val="bbPlcHdr"/>
        </w:types>
        <w:behaviors>
          <w:behavior w:val="content"/>
        </w:behaviors>
        <w:description w:val=""/>
        <w:guid w:val="{aa79083e-e2d1-47b9-8f26-77e39348384d}"/>
      </w:docPartPr>
      <w:docPartBody>
        <w:p>
          <w:r>
            <w:rPr>
              <w:color w:val="808080"/>
            </w:rPr>
            <w:t>单击此处输入文字。</w:t>
          </w:r>
        </w:p>
      </w:docPartBody>
    </w:docPart>
    <w:docPart>
      <w:docPartPr>
        <w:name w:val="{fc5b83d8-0a96-47cc-8b9e-29673cb612f0}"/>
        <w:style w:val=""/>
        <w:category>
          <w:name w:val="常规"/>
          <w:gallery w:val="placeholder"/>
        </w:category>
        <w:types>
          <w:type w:val="bbPlcHdr"/>
        </w:types>
        <w:behaviors>
          <w:behavior w:val="content"/>
        </w:behaviors>
        <w:description w:val=""/>
        <w:guid w:val="{fc5b83d8-0a96-47cc-8b9e-29673cb612f0}"/>
      </w:docPartPr>
      <w:docPartBody>
        <w:p>
          <w:r>
            <w:rPr>
              <w:color w:val="808080"/>
            </w:rPr>
            <w:t>单击此处输入文字。</w:t>
          </w:r>
        </w:p>
      </w:docPartBody>
    </w:docPart>
    <w:docPart>
      <w:docPartPr>
        <w:name w:val="{51a90c2d-8521-42c2-b2b8-4d0854aba96a}"/>
        <w:style w:val=""/>
        <w:category>
          <w:name w:val="常规"/>
          <w:gallery w:val="placeholder"/>
        </w:category>
        <w:types>
          <w:type w:val="bbPlcHdr"/>
        </w:types>
        <w:behaviors>
          <w:behavior w:val="content"/>
        </w:behaviors>
        <w:description w:val=""/>
        <w:guid w:val="{51a90c2d-8521-42c2-b2b8-4d0854aba96a}"/>
      </w:docPartPr>
      <w:docPartBody>
        <w:p>
          <w:r>
            <w:rPr>
              <w:color w:val="808080"/>
            </w:rPr>
            <w:t>单击此处输入文字。</w:t>
          </w:r>
        </w:p>
      </w:docPartBody>
    </w:docPart>
    <w:docPart>
      <w:docPartPr>
        <w:name w:val="{2a999608-f6b4-440a-b8aa-4d7a9a946f52}"/>
        <w:style w:val=""/>
        <w:category>
          <w:name w:val="常规"/>
          <w:gallery w:val="placeholder"/>
        </w:category>
        <w:types>
          <w:type w:val="bbPlcHdr"/>
        </w:types>
        <w:behaviors>
          <w:behavior w:val="content"/>
        </w:behaviors>
        <w:description w:val=""/>
        <w:guid w:val="{2a999608-f6b4-440a-b8aa-4d7a9a946f52}"/>
      </w:docPartPr>
      <w:docPartBody>
        <w:p>
          <w:r>
            <w:rPr>
              <w:color w:val="808080"/>
            </w:rPr>
            <w:t>单击此处输入文字。</w:t>
          </w:r>
        </w:p>
      </w:docPartBody>
    </w:docPart>
    <w:docPart>
      <w:docPartPr>
        <w:name w:val="{be2e5972-8646-438f-b55d-1b093cf8d5a0}"/>
        <w:style w:val=""/>
        <w:category>
          <w:name w:val="常规"/>
          <w:gallery w:val="placeholder"/>
        </w:category>
        <w:types>
          <w:type w:val="bbPlcHdr"/>
        </w:types>
        <w:behaviors>
          <w:behavior w:val="content"/>
        </w:behaviors>
        <w:description w:val=""/>
        <w:guid w:val="{be2e5972-8646-438f-b55d-1b093cf8d5a0}"/>
      </w:docPartPr>
      <w:docPartBody>
        <w:p>
          <w:r>
            <w:rPr>
              <w:color w:val="808080"/>
            </w:rPr>
            <w:t>单击此处输入文字。</w:t>
          </w:r>
        </w:p>
      </w:docPartBody>
    </w:docPart>
    <w:docPart>
      <w:docPartPr>
        <w:name w:val="{92ba4348-5699-4956-8f1c-125968240bbd}"/>
        <w:style w:val=""/>
        <w:category>
          <w:name w:val="常规"/>
          <w:gallery w:val="placeholder"/>
        </w:category>
        <w:types>
          <w:type w:val="bbPlcHdr"/>
        </w:types>
        <w:behaviors>
          <w:behavior w:val="content"/>
        </w:behaviors>
        <w:description w:val=""/>
        <w:guid w:val="{92ba4348-5699-4956-8f1c-125968240bbd}"/>
      </w:docPartPr>
      <w:docPartBody>
        <w:p>
          <w:r>
            <w:rPr>
              <w:color w:val="808080"/>
            </w:rPr>
            <w:t>单击此处输入文字。</w:t>
          </w:r>
        </w:p>
      </w:docPartBody>
    </w:docPart>
    <w:docPart>
      <w:docPartPr>
        <w:name w:val="{2e545e0b-4914-4b29-b0b4-a6f2ac53ca39}"/>
        <w:style w:val=""/>
        <w:category>
          <w:name w:val="常规"/>
          <w:gallery w:val="placeholder"/>
        </w:category>
        <w:types>
          <w:type w:val="bbPlcHdr"/>
        </w:types>
        <w:behaviors>
          <w:behavior w:val="content"/>
        </w:behaviors>
        <w:description w:val=""/>
        <w:guid w:val="{2e545e0b-4914-4b29-b0b4-a6f2ac53ca39}"/>
      </w:docPartPr>
      <w:docPartBody>
        <w:p>
          <w:r>
            <w:rPr>
              <w:color w:val="808080"/>
            </w:rPr>
            <w:t>单击此处输入文字。</w:t>
          </w:r>
        </w:p>
      </w:docPartBody>
    </w:docPart>
    <w:docPart>
      <w:docPartPr>
        <w:name w:val="{88ff549c-9288-49d3-94f4-051cb04b3ac3}"/>
        <w:style w:val=""/>
        <w:category>
          <w:name w:val="常规"/>
          <w:gallery w:val="placeholder"/>
        </w:category>
        <w:types>
          <w:type w:val="bbPlcHdr"/>
        </w:types>
        <w:behaviors>
          <w:behavior w:val="content"/>
        </w:behaviors>
        <w:description w:val=""/>
        <w:guid w:val="{88ff549c-9288-49d3-94f4-051cb04b3ac3}"/>
      </w:docPartPr>
      <w:docPartBody>
        <w:p>
          <w:r>
            <w:rPr>
              <w:color w:val="808080"/>
            </w:rPr>
            <w:t>单击此处输入文字。</w:t>
          </w:r>
        </w:p>
      </w:docPartBody>
    </w:docPart>
    <w:docPart>
      <w:docPartPr>
        <w:name w:val="{f743393d-4a36-49b4-a9de-d8c86c301681}"/>
        <w:style w:val=""/>
        <w:category>
          <w:name w:val="常规"/>
          <w:gallery w:val="placeholder"/>
        </w:category>
        <w:types>
          <w:type w:val="bbPlcHdr"/>
        </w:types>
        <w:behaviors>
          <w:behavior w:val="content"/>
        </w:behaviors>
        <w:description w:val=""/>
        <w:guid w:val="{f743393d-4a36-49b4-a9de-d8c86c301681}"/>
      </w:docPartPr>
      <w:docPartBody>
        <w:p>
          <w:r>
            <w:rPr>
              <w:color w:val="808080"/>
            </w:rPr>
            <w:t>单击此处输入文字。</w:t>
          </w:r>
        </w:p>
      </w:docPartBody>
    </w:docPart>
    <w:docPart>
      <w:docPartPr>
        <w:name w:val="{526b4749-b36d-46b8-a2c1-4a4d64993b07}"/>
        <w:style w:val=""/>
        <w:category>
          <w:name w:val="常规"/>
          <w:gallery w:val="placeholder"/>
        </w:category>
        <w:types>
          <w:type w:val="bbPlcHdr"/>
        </w:types>
        <w:behaviors>
          <w:behavior w:val="content"/>
        </w:behaviors>
        <w:description w:val=""/>
        <w:guid w:val="{526b4749-b36d-46b8-a2c1-4a4d64993b07}"/>
      </w:docPartPr>
      <w:docPartBody>
        <w:p>
          <w:r>
            <w:rPr>
              <w:color w:val="808080"/>
            </w:rPr>
            <w:t>单击此处输入文字。</w:t>
          </w:r>
        </w:p>
      </w:docPartBody>
    </w:docPart>
    <w:docPart>
      <w:docPartPr>
        <w:name w:val="{b470c21f-351c-4587-99f4-1879bbf3e92d}"/>
        <w:style w:val=""/>
        <w:category>
          <w:name w:val="常规"/>
          <w:gallery w:val="placeholder"/>
        </w:category>
        <w:types>
          <w:type w:val="bbPlcHdr"/>
        </w:types>
        <w:behaviors>
          <w:behavior w:val="content"/>
        </w:behaviors>
        <w:description w:val=""/>
        <w:guid w:val="{b470c21f-351c-4587-99f4-1879bbf3e92d}"/>
      </w:docPartPr>
      <w:docPartBody>
        <w:p>
          <w:r>
            <w:rPr>
              <w:color w:val="808080"/>
            </w:rPr>
            <w:t>单击此处输入文字。</w:t>
          </w:r>
        </w:p>
      </w:docPartBody>
    </w:docPart>
    <w:docPart>
      <w:docPartPr>
        <w:name w:val="{215a8e29-357d-45ad-aeb2-211ea4fdf381}"/>
        <w:style w:val=""/>
        <w:category>
          <w:name w:val="常规"/>
          <w:gallery w:val="placeholder"/>
        </w:category>
        <w:types>
          <w:type w:val="bbPlcHdr"/>
        </w:types>
        <w:behaviors>
          <w:behavior w:val="content"/>
        </w:behaviors>
        <w:description w:val=""/>
        <w:guid w:val="{215a8e29-357d-45ad-aeb2-211ea4fdf381}"/>
      </w:docPartPr>
      <w:docPartBody>
        <w:p>
          <w:r>
            <w:rPr>
              <w:color w:val="808080"/>
            </w:rPr>
            <w:t>单击此处输入文字。</w:t>
          </w:r>
        </w:p>
      </w:docPartBody>
    </w:docPart>
    <w:docPart>
      <w:docPartPr>
        <w:name w:val="{0339d7eb-cb2a-43bc-b26d-3b944670160e}"/>
        <w:style w:val=""/>
        <w:category>
          <w:name w:val="常规"/>
          <w:gallery w:val="placeholder"/>
        </w:category>
        <w:types>
          <w:type w:val="bbPlcHdr"/>
        </w:types>
        <w:behaviors>
          <w:behavior w:val="content"/>
        </w:behaviors>
        <w:description w:val=""/>
        <w:guid w:val="{0339d7eb-cb2a-43bc-b26d-3b944670160e}"/>
      </w:docPartPr>
      <w:docPartBody>
        <w:p>
          <w:r>
            <w:rPr>
              <w:color w:val="808080"/>
            </w:rPr>
            <w:t>单击此处输入文字。</w:t>
          </w:r>
        </w:p>
      </w:docPartBody>
    </w:docPart>
    <w:docPart>
      <w:docPartPr>
        <w:name w:val="{4eb90fd4-9834-4935-92c9-c64461f343c1}"/>
        <w:style w:val=""/>
        <w:category>
          <w:name w:val="常规"/>
          <w:gallery w:val="placeholder"/>
        </w:category>
        <w:types>
          <w:type w:val="bbPlcHdr"/>
        </w:types>
        <w:behaviors>
          <w:behavior w:val="content"/>
        </w:behaviors>
        <w:description w:val=""/>
        <w:guid w:val="{4eb90fd4-9834-4935-92c9-c64461f343c1}"/>
      </w:docPartPr>
      <w:docPartBody>
        <w:p>
          <w:r>
            <w:rPr>
              <w:color w:val="808080"/>
            </w:rPr>
            <w:t>单击此处输入文字。</w:t>
          </w:r>
        </w:p>
      </w:docPartBody>
    </w:docPart>
    <w:docPart>
      <w:docPartPr>
        <w:name w:val="{b705d0e3-afe2-44de-bb28-54ae48f6edea}"/>
        <w:style w:val=""/>
        <w:category>
          <w:name w:val="常规"/>
          <w:gallery w:val="placeholder"/>
        </w:category>
        <w:types>
          <w:type w:val="bbPlcHdr"/>
        </w:types>
        <w:behaviors>
          <w:behavior w:val="content"/>
        </w:behaviors>
        <w:description w:val=""/>
        <w:guid w:val="{b705d0e3-afe2-44de-bb28-54ae48f6edea}"/>
      </w:docPartPr>
      <w:docPartBody>
        <w:p>
          <w:r>
            <w:rPr>
              <w:color w:val="808080"/>
            </w:rPr>
            <w:t>单击此处输入文字。</w:t>
          </w:r>
        </w:p>
      </w:docPartBody>
    </w:docPart>
    <w:docPart>
      <w:docPartPr>
        <w:name w:val="{52600aec-2d43-4ec4-9d13-9f3c4ae351b3}"/>
        <w:style w:val=""/>
        <w:category>
          <w:name w:val="常规"/>
          <w:gallery w:val="placeholder"/>
        </w:category>
        <w:types>
          <w:type w:val="bbPlcHdr"/>
        </w:types>
        <w:behaviors>
          <w:behavior w:val="content"/>
        </w:behaviors>
        <w:description w:val=""/>
        <w:guid w:val="{52600aec-2d43-4ec4-9d13-9f3c4ae351b3}"/>
      </w:docPartPr>
      <w:docPartBody>
        <w:p>
          <w:r>
            <w:rPr>
              <w:color w:val="808080"/>
            </w:rPr>
            <w:t>单击此处输入文字。</w:t>
          </w:r>
        </w:p>
      </w:docPartBody>
    </w:docPart>
    <w:docPart>
      <w:docPartPr>
        <w:name w:val="{f065892a-45dd-4b6b-9d0d-5c9bda816d9a}"/>
        <w:style w:val=""/>
        <w:category>
          <w:name w:val="常规"/>
          <w:gallery w:val="placeholder"/>
        </w:category>
        <w:types>
          <w:type w:val="bbPlcHdr"/>
        </w:types>
        <w:behaviors>
          <w:behavior w:val="content"/>
        </w:behaviors>
        <w:description w:val=""/>
        <w:guid w:val="{f065892a-45dd-4b6b-9d0d-5c9bda816d9a}"/>
      </w:docPartPr>
      <w:docPartBody>
        <w:p>
          <w:r>
            <w:rPr>
              <w:color w:val="808080"/>
            </w:rPr>
            <w:t>单击此处输入文字。</w:t>
          </w:r>
        </w:p>
      </w:docPartBody>
    </w:docPart>
    <w:docPart>
      <w:docPartPr>
        <w:name w:val="{f6973933-f813-4464-acfd-2281c295b95a}"/>
        <w:style w:val=""/>
        <w:category>
          <w:name w:val="常规"/>
          <w:gallery w:val="placeholder"/>
        </w:category>
        <w:types>
          <w:type w:val="bbPlcHdr"/>
        </w:types>
        <w:behaviors>
          <w:behavior w:val="content"/>
        </w:behaviors>
        <w:description w:val=""/>
        <w:guid w:val="{f6973933-f813-4464-acfd-2281c295b95a}"/>
      </w:docPartPr>
      <w:docPartBody>
        <w:p>
          <w:r>
            <w:rPr>
              <w:color w:val="808080"/>
            </w:rPr>
            <w:t>单击此处输入文字。</w:t>
          </w:r>
        </w:p>
      </w:docPartBody>
    </w:docPart>
    <w:docPart>
      <w:docPartPr>
        <w:name w:val="{fe7512fc-6583-42b2-9791-e4c3727c8095}"/>
        <w:style w:val=""/>
        <w:category>
          <w:name w:val="常规"/>
          <w:gallery w:val="placeholder"/>
        </w:category>
        <w:types>
          <w:type w:val="bbPlcHdr"/>
        </w:types>
        <w:behaviors>
          <w:behavior w:val="content"/>
        </w:behaviors>
        <w:description w:val=""/>
        <w:guid w:val="{fe7512fc-6583-42b2-9791-e4c3727c8095}"/>
      </w:docPartPr>
      <w:docPartBody>
        <w:p>
          <w:r>
            <w:rPr>
              <w:color w:val="808080"/>
            </w:rPr>
            <w:t>单击此处输入文字。</w:t>
          </w:r>
        </w:p>
      </w:docPartBody>
    </w:docPart>
    <w:docPart>
      <w:docPartPr>
        <w:name w:val="{4424d4c8-e951-41a0-845c-f086a5c8f26c}"/>
        <w:style w:val=""/>
        <w:category>
          <w:name w:val="常规"/>
          <w:gallery w:val="placeholder"/>
        </w:category>
        <w:types>
          <w:type w:val="bbPlcHdr"/>
        </w:types>
        <w:behaviors>
          <w:behavior w:val="content"/>
        </w:behaviors>
        <w:description w:val=""/>
        <w:guid w:val="{4424d4c8-e951-41a0-845c-f086a5c8f26c}"/>
      </w:docPartPr>
      <w:docPartBody>
        <w:p>
          <w:r>
            <w:rPr>
              <w:color w:val="808080"/>
            </w:rPr>
            <w:t>单击此处输入文字。</w:t>
          </w:r>
        </w:p>
      </w:docPartBody>
    </w:docPart>
    <w:docPart>
      <w:docPartPr>
        <w:name w:val="{e9371386-5134-490d-9f24-1a941dedf0d3}"/>
        <w:style w:val=""/>
        <w:category>
          <w:name w:val="常规"/>
          <w:gallery w:val="placeholder"/>
        </w:category>
        <w:types>
          <w:type w:val="bbPlcHdr"/>
        </w:types>
        <w:behaviors>
          <w:behavior w:val="content"/>
        </w:behaviors>
        <w:description w:val=""/>
        <w:guid w:val="{e9371386-5134-490d-9f24-1a941dedf0d3}"/>
      </w:docPartPr>
      <w:docPartBody>
        <w:p>
          <w:r>
            <w:rPr>
              <w:color w:val="808080"/>
            </w:rPr>
            <w:t>单击此处输入文字。</w:t>
          </w:r>
        </w:p>
      </w:docPartBody>
    </w:docPart>
    <w:docPart>
      <w:docPartPr>
        <w:name w:val="{5127cc1d-17b8-429d-b92f-3a2405ef047c}"/>
        <w:style w:val=""/>
        <w:category>
          <w:name w:val="常规"/>
          <w:gallery w:val="placeholder"/>
        </w:category>
        <w:types>
          <w:type w:val="bbPlcHdr"/>
        </w:types>
        <w:behaviors>
          <w:behavior w:val="content"/>
        </w:behaviors>
        <w:description w:val=""/>
        <w:guid w:val="{5127cc1d-17b8-429d-b92f-3a2405ef047c}"/>
      </w:docPartPr>
      <w:docPartBody>
        <w:p>
          <w:r>
            <w:rPr>
              <w:color w:val="808080"/>
            </w:rPr>
            <w:t>单击此处输入文字。</w:t>
          </w:r>
        </w:p>
      </w:docPartBody>
    </w:docPart>
    <w:docPart>
      <w:docPartPr>
        <w:name w:val="{a7d98fc9-ac52-490a-85b7-d892c7a18e70}"/>
        <w:style w:val=""/>
        <w:category>
          <w:name w:val="常规"/>
          <w:gallery w:val="placeholder"/>
        </w:category>
        <w:types>
          <w:type w:val="bbPlcHdr"/>
        </w:types>
        <w:behaviors>
          <w:behavior w:val="content"/>
        </w:behaviors>
        <w:description w:val=""/>
        <w:guid w:val="{a7d98fc9-ac52-490a-85b7-d892c7a18e70}"/>
      </w:docPartPr>
      <w:docPartBody>
        <w:p>
          <w:r>
            <w:rPr>
              <w:color w:val="808080"/>
            </w:rPr>
            <w:t>单击此处输入文字。</w:t>
          </w:r>
        </w:p>
      </w:docPartBody>
    </w:docPart>
    <w:docPart>
      <w:docPartPr>
        <w:name w:val="{0ab0ca80-29e1-4885-a0a6-e0b21855c816}"/>
        <w:style w:val=""/>
        <w:category>
          <w:name w:val="常规"/>
          <w:gallery w:val="placeholder"/>
        </w:category>
        <w:types>
          <w:type w:val="bbPlcHdr"/>
        </w:types>
        <w:behaviors>
          <w:behavior w:val="content"/>
        </w:behaviors>
        <w:description w:val=""/>
        <w:guid w:val="{0ab0ca80-29e1-4885-a0a6-e0b21855c816}"/>
      </w:docPartPr>
      <w:docPartBody>
        <w:p>
          <w:r>
            <w:rPr>
              <w:color w:val="808080"/>
            </w:rPr>
            <w:t>单击此处输入文字。</w:t>
          </w:r>
        </w:p>
      </w:docPartBody>
    </w:docPart>
    <w:docPart>
      <w:docPartPr>
        <w:name w:val="{0a22e309-6762-46a7-8337-b6ef968558cf}"/>
        <w:style w:val=""/>
        <w:category>
          <w:name w:val="常规"/>
          <w:gallery w:val="placeholder"/>
        </w:category>
        <w:types>
          <w:type w:val="bbPlcHdr"/>
        </w:types>
        <w:behaviors>
          <w:behavior w:val="content"/>
        </w:behaviors>
        <w:description w:val=""/>
        <w:guid w:val="{0a22e309-6762-46a7-8337-b6ef968558cf}"/>
      </w:docPartPr>
      <w:docPartBody>
        <w:p>
          <w:r>
            <w:rPr>
              <w:color w:val="808080"/>
            </w:rPr>
            <w:t>单击此处输入文字。</w:t>
          </w:r>
        </w:p>
      </w:docPartBody>
    </w:docPart>
    <w:docPart>
      <w:docPartPr>
        <w:name w:val="{073ad3d5-7f2c-43ce-83fa-5c4f4a8eb938}"/>
        <w:style w:val=""/>
        <w:category>
          <w:name w:val="常规"/>
          <w:gallery w:val="placeholder"/>
        </w:category>
        <w:types>
          <w:type w:val="bbPlcHdr"/>
        </w:types>
        <w:behaviors>
          <w:behavior w:val="content"/>
        </w:behaviors>
        <w:description w:val=""/>
        <w:guid w:val="{073ad3d5-7f2c-43ce-83fa-5c4f4a8eb938}"/>
      </w:docPartPr>
      <w:docPartBody>
        <w:p>
          <w:r>
            <w:rPr>
              <w:color w:val="808080"/>
            </w:rPr>
            <w:t>单击此处输入文字。</w:t>
          </w:r>
        </w:p>
      </w:docPartBody>
    </w:docPart>
    <w:docPart>
      <w:docPartPr>
        <w:name w:val="{2b17456b-ff35-4d7b-a56b-66715a1794a6}"/>
        <w:style w:val=""/>
        <w:category>
          <w:name w:val="常规"/>
          <w:gallery w:val="placeholder"/>
        </w:category>
        <w:types>
          <w:type w:val="bbPlcHdr"/>
        </w:types>
        <w:behaviors>
          <w:behavior w:val="content"/>
        </w:behaviors>
        <w:description w:val=""/>
        <w:guid w:val="{2b17456b-ff35-4d7b-a56b-66715a1794a6}"/>
      </w:docPartPr>
      <w:docPartBody>
        <w:p>
          <w:r>
            <w:rPr>
              <w:color w:val="808080"/>
            </w:rPr>
            <w:t>单击此处输入文字。</w:t>
          </w:r>
        </w:p>
      </w:docPartBody>
    </w:docPart>
    <w:docPart>
      <w:docPartPr>
        <w:name w:val="{d5277dfa-a119-45be-ae1d-6b2895691c68}"/>
        <w:style w:val=""/>
        <w:category>
          <w:name w:val="常规"/>
          <w:gallery w:val="placeholder"/>
        </w:category>
        <w:types>
          <w:type w:val="bbPlcHdr"/>
        </w:types>
        <w:behaviors>
          <w:behavior w:val="content"/>
        </w:behaviors>
        <w:description w:val=""/>
        <w:guid w:val="{d5277dfa-a119-45be-ae1d-6b2895691c68}"/>
      </w:docPartPr>
      <w:docPartBody>
        <w:p>
          <w:r>
            <w:rPr>
              <w:color w:val="808080"/>
            </w:rPr>
            <w:t>单击此处输入文字。</w:t>
          </w:r>
        </w:p>
      </w:docPartBody>
    </w:docPart>
    <w:docPart>
      <w:docPartPr>
        <w:name w:val="{bbf48455-cb24-4c3e-8ce0-61904e1c5106}"/>
        <w:style w:val=""/>
        <w:category>
          <w:name w:val="常规"/>
          <w:gallery w:val="placeholder"/>
        </w:category>
        <w:types>
          <w:type w:val="bbPlcHdr"/>
        </w:types>
        <w:behaviors>
          <w:behavior w:val="content"/>
        </w:behaviors>
        <w:description w:val=""/>
        <w:guid w:val="{bbf48455-cb24-4c3e-8ce0-61904e1c5106}"/>
      </w:docPartPr>
      <w:docPartBody>
        <w:p>
          <w:r>
            <w:rPr>
              <w:color w:val="808080"/>
            </w:rPr>
            <w:t>单击此处输入文字。</w:t>
          </w:r>
        </w:p>
      </w:docPartBody>
    </w:docPart>
    <w:docPart>
      <w:docPartPr>
        <w:name w:val="{d95743f4-df51-4707-a82a-b4c4825723bc}"/>
        <w:style w:val=""/>
        <w:category>
          <w:name w:val="常规"/>
          <w:gallery w:val="placeholder"/>
        </w:category>
        <w:types>
          <w:type w:val="bbPlcHdr"/>
        </w:types>
        <w:behaviors>
          <w:behavior w:val="content"/>
        </w:behaviors>
        <w:description w:val=""/>
        <w:guid w:val="{d95743f4-df51-4707-a82a-b4c4825723bc}"/>
      </w:docPartPr>
      <w:docPartBody>
        <w:p>
          <w:r>
            <w:rPr>
              <w:color w:val="808080"/>
            </w:rPr>
            <w:t>单击此处输入文字。</w:t>
          </w:r>
        </w:p>
      </w:docPartBody>
    </w:docPart>
    <w:docPart>
      <w:docPartPr>
        <w:name w:val="{236794ea-e4bd-4b4d-ba62-bf8eb7ca3faf}"/>
        <w:style w:val=""/>
        <w:category>
          <w:name w:val="常规"/>
          <w:gallery w:val="placeholder"/>
        </w:category>
        <w:types>
          <w:type w:val="bbPlcHdr"/>
        </w:types>
        <w:behaviors>
          <w:behavior w:val="content"/>
        </w:behaviors>
        <w:description w:val=""/>
        <w:guid w:val="{236794ea-e4bd-4b4d-ba62-bf8eb7ca3faf}"/>
      </w:docPartPr>
      <w:docPartBody>
        <w:p>
          <w:r>
            <w:rPr>
              <w:color w:val="808080"/>
            </w:rPr>
            <w:t>单击此处输入文字。</w:t>
          </w:r>
        </w:p>
      </w:docPartBody>
    </w:docPart>
    <w:docPart>
      <w:docPartPr>
        <w:name w:val="{44cc6a02-1cad-4b3f-b7c1-821a62f86a86}"/>
        <w:style w:val=""/>
        <w:category>
          <w:name w:val="常规"/>
          <w:gallery w:val="placeholder"/>
        </w:category>
        <w:types>
          <w:type w:val="bbPlcHdr"/>
        </w:types>
        <w:behaviors>
          <w:behavior w:val="content"/>
        </w:behaviors>
        <w:description w:val=""/>
        <w:guid w:val="{44cc6a02-1cad-4b3f-b7c1-821a62f86a86}"/>
      </w:docPartPr>
      <w:docPartBody>
        <w:p>
          <w:r>
            <w:rPr>
              <w:color w:val="808080"/>
            </w:rPr>
            <w:t>单击此处输入文字。</w:t>
          </w:r>
        </w:p>
      </w:docPartBody>
    </w:docPart>
    <w:docPart>
      <w:docPartPr>
        <w:name w:val="{748c5189-3c53-485f-a5d3-1bbba2f62bed}"/>
        <w:style w:val=""/>
        <w:category>
          <w:name w:val="常规"/>
          <w:gallery w:val="placeholder"/>
        </w:category>
        <w:types>
          <w:type w:val="bbPlcHdr"/>
        </w:types>
        <w:behaviors>
          <w:behavior w:val="content"/>
        </w:behaviors>
        <w:description w:val=""/>
        <w:guid w:val="{748c5189-3c53-485f-a5d3-1bbba2f62bed}"/>
      </w:docPartPr>
      <w:docPartBody>
        <w:p>
          <w:r>
            <w:rPr>
              <w:color w:val="808080"/>
            </w:rPr>
            <w:t>单击此处输入文字。</w:t>
          </w:r>
        </w:p>
      </w:docPartBody>
    </w:docPart>
    <w:docPart>
      <w:docPartPr>
        <w:name w:val="{42fa2d5b-9d88-48be-a93e-0b17e8992a3f}"/>
        <w:style w:val=""/>
        <w:category>
          <w:name w:val="常规"/>
          <w:gallery w:val="placeholder"/>
        </w:category>
        <w:types>
          <w:type w:val="bbPlcHdr"/>
        </w:types>
        <w:behaviors>
          <w:behavior w:val="content"/>
        </w:behaviors>
        <w:description w:val=""/>
        <w:guid w:val="{42fa2d5b-9d88-48be-a93e-0b17e8992a3f}"/>
      </w:docPartPr>
      <w:docPartBody>
        <w:p>
          <w:r>
            <w:rPr>
              <w:color w:val="808080"/>
            </w:rPr>
            <w:t>单击此处输入文字。</w:t>
          </w:r>
        </w:p>
      </w:docPartBody>
    </w:docPart>
    <w:docPart>
      <w:docPartPr>
        <w:name w:val="{1e132677-8c26-4c71-b596-1027da54e963}"/>
        <w:style w:val=""/>
        <w:category>
          <w:name w:val="常规"/>
          <w:gallery w:val="placeholder"/>
        </w:category>
        <w:types>
          <w:type w:val="bbPlcHdr"/>
        </w:types>
        <w:behaviors>
          <w:behavior w:val="content"/>
        </w:behaviors>
        <w:description w:val=""/>
        <w:guid w:val="{1e132677-8c26-4c71-b596-1027da54e963}"/>
      </w:docPartPr>
      <w:docPartBody>
        <w:p>
          <w:r>
            <w:rPr>
              <w:color w:val="808080"/>
            </w:rPr>
            <w:t>单击此处输入文字。</w:t>
          </w:r>
        </w:p>
      </w:docPartBody>
    </w:docPart>
    <w:docPart>
      <w:docPartPr>
        <w:name w:val="{baf32b8d-b490-493d-8715-20f9de79346b}"/>
        <w:style w:val=""/>
        <w:category>
          <w:name w:val="常规"/>
          <w:gallery w:val="placeholder"/>
        </w:category>
        <w:types>
          <w:type w:val="bbPlcHdr"/>
        </w:types>
        <w:behaviors>
          <w:behavior w:val="content"/>
        </w:behaviors>
        <w:description w:val=""/>
        <w:guid w:val="{baf32b8d-b490-493d-8715-20f9de79346b}"/>
      </w:docPartPr>
      <w:docPartBody>
        <w:p>
          <w:r>
            <w:rPr>
              <w:color w:val="808080"/>
            </w:rPr>
            <w:t>单击此处输入文字。</w:t>
          </w:r>
        </w:p>
      </w:docPartBody>
    </w:docPart>
    <w:docPart>
      <w:docPartPr>
        <w:name w:val="{d1b0d3bd-d780-4300-abb3-203c89ccaf13}"/>
        <w:style w:val=""/>
        <w:category>
          <w:name w:val="常规"/>
          <w:gallery w:val="placeholder"/>
        </w:category>
        <w:types>
          <w:type w:val="bbPlcHdr"/>
        </w:types>
        <w:behaviors>
          <w:behavior w:val="content"/>
        </w:behaviors>
        <w:description w:val=""/>
        <w:guid w:val="{d1b0d3bd-d780-4300-abb3-203c89ccaf13}"/>
      </w:docPartPr>
      <w:docPartBody>
        <w:p>
          <w:r>
            <w:rPr>
              <w:color w:val="808080"/>
            </w:rPr>
            <w:t>单击此处输入文字。</w:t>
          </w:r>
        </w:p>
      </w:docPartBody>
    </w:docPart>
    <w:docPart>
      <w:docPartPr>
        <w:name w:val="{346d2091-9396-4ccd-b56c-342f2bae54ff}"/>
        <w:style w:val=""/>
        <w:category>
          <w:name w:val="常规"/>
          <w:gallery w:val="placeholder"/>
        </w:category>
        <w:types>
          <w:type w:val="bbPlcHdr"/>
        </w:types>
        <w:behaviors>
          <w:behavior w:val="content"/>
        </w:behaviors>
        <w:description w:val=""/>
        <w:guid w:val="{346d2091-9396-4ccd-b56c-342f2bae54ff}"/>
      </w:docPartPr>
      <w:docPartBody>
        <w:p>
          <w:r>
            <w:rPr>
              <w:color w:val="808080"/>
            </w:rPr>
            <w:t>单击此处输入文字。</w:t>
          </w:r>
        </w:p>
      </w:docPartBody>
    </w:docPart>
    <w:docPart>
      <w:docPartPr>
        <w:name w:val="{8e07aaf2-8fff-4696-a0aa-8b3261c9bdaa}"/>
        <w:style w:val=""/>
        <w:category>
          <w:name w:val="常规"/>
          <w:gallery w:val="placeholder"/>
        </w:category>
        <w:types>
          <w:type w:val="bbPlcHdr"/>
        </w:types>
        <w:behaviors>
          <w:behavior w:val="content"/>
        </w:behaviors>
        <w:description w:val=""/>
        <w:guid w:val="{8e07aaf2-8fff-4696-a0aa-8b3261c9bdaa}"/>
      </w:docPartPr>
      <w:docPartBody>
        <w:p>
          <w:r>
            <w:rPr>
              <w:color w:val="808080"/>
            </w:rPr>
            <w:t>单击此处输入文字。</w:t>
          </w:r>
        </w:p>
      </w:docPartBody>
    </w:docPart>
    <w:docPart>
      <w:docPartPr>
        <w:name w:val="{c3cf6f81-e397-46f0-a62c-bfd5b438e79d}"/>
        <w:style w:val=""/>
        <w:category>
          <w:name w:val="常规"/>
          <w:gallery w:val="placeholder"/>
        </w:category>
        <w:types>
          <w:type w:val="bbPlcHdr"/>
        </w:types>
        <w:behaviors>
          <w:behavior w:val="content"/>
        </w:behaviors>
        <w:description w:val=""/>
        <w:guid w:val="{c3cf6f81-e397-46f0-a62c-bfd5b438e79d}"/>
      </w:docPartPr>
      <w:docPartBody>
        <w:p>
          <w:r>
            <w:rPr>
              <w:color w:val="808080"/>
            </w:rPr>
            <w:t>单击此处输入文字。</w:t>
          </w:r>
        </w:p>
      </w:docPartBody>
    </w:docPart>
    <w:docPart>
      <w:docPartPr>
        <w:name w:val="{52bf631d-721b-42ab-b259-ea06f4a2bc91}"/>
        <w:style w:val=""/>
        <w:category>
          <w:name w:val="常规"/>
          <w:gallery w:val="placeholder"/>
        </w:category>
        <w:types>
          <w:type w:val="bbPlcHdr"/>
        </w:types>
        <w:behaviors>
          <w:behavior w:val="content"/>
        </w:behaviors>
        <w:description w:val=""/>
        <w:guid w:val="{52bf631d-721b-42ab-b259-ea06f4a2bc91}"/>
      </w:docPartPr>
      <w:docPartBody>
        <w:p>
          <w:r>
            <w:rPr>
              <w:color w:val="808080"/>
            </w:rPr>
            <w:t>单击此处输入文字。</w:t>
          </w:r>
        </w:p>
      </w:docPartBody>
    </w:docPart>
    <w:docPart>
      <w:docPartPr>
        <w:name w:val="{5d6a8fc2-987a-47be-a085-164afc751ae2}"/>
        <w:style w:val=""/>
        <w:category>
          <w:name w:val="常规"/>
          <w:gallery w:val="placeholder"/>
        </w:category>
        <w:types>
          <w:type w:val="bbPlcHdr"/>
        </w:types>
        <w:behaviors>
          <w:behavior w:val="content"/>
        </w:behaviors>
        <w:description w:val=""/>
        <w:guid w:val="{5d6a8fc2-987a-47be-a085-164afc751ae2}"/>
      </w:docPartPr>
      <w:docPartBody>
        <w:p>
          <w:r>
            <w:rPr>
              <w:color w:val="808080"/>
            </w:rPr>
            <w:t>单击此处输入文字。</w:t>
          </w:r>
        </w:p>
      </w:docPartBody>
    </w:docPart>
    <w:docPart>
      <w:docPartPr>
        <w:name w:val="{5bafa865-bf19-4f8b-a043-202c429e9dcf}"/>
        <w:style w:val=""/>
        <w:category>
          <w:name w:val="常规"/>
          <w:gallery w:val="placeholder"/>
        </w:category>
        <w:types>
          <w:type w:val="bbPlcHdr"/>
        </w:types>
        <w:behaviors>
          <w:behavior w:val="content"/>
        </w:behaviors>
        <w:description w:val=""/>
        <w:guid w:val="{5bafa865-bf19-4f8b-a043-202c429e9dcf}"/>
      </w:docPartPr>
      <w:docPartBody>
        <w:p>
          <w:r>
            <w:rPr>
              <w:color w:val="808080"/>
            </w:rPr>
            <w:t>单击此处输入文字。</w:t>
          </w:r>
        </w:p>
      </w:docPartBody>
    </w:docPart>
    <w:docPart>
      <w:docPartPr>
        <w:name w:val="{247814e6-971a-4af4-8f06-60c34c3f85bb}"/>
        <w:style w:val=""/>
        <w:category>
          <w:name w:val="常规"/>
          <w:gallery w:val="placeholder"/>
        </w:category>
        <w:types>
          <w:type w:val="bbPlcHdr"/>
        </w:types>
        <w:behaviors>
          <w:behavior w:val="content"/>
        </w:behaviors>
        <w:description w:val=""/>
        <w:guid w:val="{247814e6-971a-4af4-8f06-60c34c3f85bb}"/>
      </w:docPartPr>
      <w:docPartBody>
        <w:p>
          <w:r>
            <w:rPr>
              <w:color w:val="808080"/>
            </w:rPr>
            <w:t>单击此处输入文字。</w:t>
          </w:r>
        </w:p>
      </w:docPartBody>
    </w:docPart>
    <w:docPart>
      <w:docPartPr>
        <w:name w:val="{658cf4a2-3c99-47cc-a197-0cedf3b4a20f}"/>
        <w:style w:val=""/>
        <w:category>
          <w:name w:val="常规"/>
          <w:gallery w:val="placeholder"/>
        </w:category>
        <w:types>
          <w:type w:val="bbPlcHdr"/>
        </w:types>
        <w:behaviors>
          <w:behavior w:val="content"/>
        </w:behaviors>
        <w:description w:val=""/>
        <w:guid w:val="{658cf4a2-3c99-47cc-a197-0cedf3b4a20f}"/>
      </w:docPartPr>
      <w:docPartBody>
        <w:p>
          <w:r>
            <w:rPr>
              <w:color w:val="808080"/>
            </w:rPr>
            <w:t>单击此处输入文字。</w:t>
          </w:r>
        </w:p>
      </w:docPartBody>
    </w:docPart>
    <w:docPart>
      <w:docPartPr>
        <w:name w:val="{e0bee9fd-4d7f-4504-9348-20ab6e8581e1}"/>
        <w:style w:val=""/>
        <w:category>
          <w:name w:val="常规"/>
          <w:gallery w:val="placeholder"/>
        </w:category>
        <w:types>
          <w:type w:val="bbPlcHdr"/>
        </w:types>
        <w:behaviors>
          <w:behavior w:val="content"/>
        </w:behaviors>
        <w:description w:val=""/>
        <w:guid w:val="{e0bee9fd-4d7f-4504-9348-20ab6e8581e1}"/>
      </w:docPartPr>
      <w:docPartBody>
        <w:p>
          <w:r>
            <w:rPr>
              <w:color w:val="808080"/>
            </w:rPr>
            <w:t>单击此处输入文字。</w:t>
          </w:r>
        </w:p>
      </w:docPartBody>
    </w:docPart>
    <w:docPart>
      <w:docPartPr>
        <w:name w:val="{e84dd732-2a03-4e3e-b236-afbfb2897418}"/>
        <w:style w:val=""/>
        <w:category>
          <w:name w:val="常规"/>
          <w:gallery w:val="placeholder"/>
        </w:category>
        <w:types>
          <w:type w:val="bbPlcHdr"/>
        </w:types>
        <w:behaviors>
          <w:behavior w:val="content"/>
        </w:behaviors>
        <w:description w:val=""/>
        <w:guid w:val="{e84dd732-2a03-4e3e-b236-afbfb2897418}"/>
      </w:docPartPr>
      <w:docPartBody>
        <w:p>
          <w:r>
            <w:rPr>
              <w:color w:val="808080"/>
            </w:rPr>
            <w:t>单击此处输入文字。</w:t>
          </w:r>
        </w:p>
      </w:docPartBody>
    </w:docPart>
    <w:docPart>
      <w:docPartPr>
        <w:name w:val="{0971125f-8b62-4749-a6da-d480406b5a7b}"/>
        <w:style w:val=""/>
        <w:category>
          <w:name w:val="常规"/>
          <w:gallery w:val="placeholder"/>
        </w:category>
        <w:types>
          <w:type w:val="bbPlcHdr"/>
        </w:types>
        <w:behaviors>
          <w:behavior w:val="content"/>
        </w:behaviors>
        <w:description w:val=""/>
        <w:guid w:val="{0971125f-8b62-4749-a6da-d480406b5a7b}"/>
      </w:docPartPr>
      <w:docPartBody>
        <w:p>
          <w:r>
            <w:rPr>
              <w:color w:val="808080"/>
            </w:rPr>
            <w:t>单击此处输入文字。</w:t>
          </w:r>
        </w:p>
      </w:docPartBody>
    </w:docPart>
    <w:docPart>
      <w:docPartPr>
        <w:name w:val="{892fbe6e-81a1-4d1f-b2c0-2a6814cd84ef}"/>
        <w:style w:val=""/>
        <w:category>
          <w:name w:val="常规"/>
          <w:gallery w:val="placeholder"/>
        </w:category>
        <w:types>
          <w:type w:val="bbPlcHdr"/>
        </w:types>
        <w:behaviors>
          <w:behavior w:val="content"/>
        </w:behaviors>
        <w:description w:val=""/>
        <w:guid w:val="{892fbe6e-81a1-4d1f-b2c0-2a6814cd84ef}"/>
      </w:docPartPr>
      <w:docPartBody>
        <w:p>
          <w:r>
            <w:rPr>
              <w:color w:val="808080"/>
            </w:rPr>
            <w:t>单击此处输入文字。</w:t>
          </w:r>
        </w:p>
      </w:docPartBody>
    </w:docPart>
    <w:docPart>
      <w:docPartPr>
        <w:name w:val="{c8a57730-371f-4d0f-b2c6-127006e103bf}"/>
        <w:style w:val=""/>
        <w:category>
          <w:name w:val="常规"/>
          <w:gallery w:val="placeholder"/>
        </w:category>
        <w:types>
          <w:type w:val="bbPlcHdr"/>
        </w:types>
        <w:behaviors>
          <w:behavior w:val="content"/>
        </w:behaviors>
        <w:description w:val=""/>
        <w:guid w:val="{c8a57730-371f-4d0f-b2c6-127006e103bf}"/>
      </w:docPartPr>
      <w:docPartBody>
        <w:p>
          <w:r>
            <w:rPr>
              <w:color w:val="808080"/>
            </w:rPr>
            <w:t>单击此处输入文字。</w:t>
          </w:r>
        </w:p>
      </w:docPartBody>
    </w:docPart>
    <w:docPart>
      <w:docPartPr>
        <w:name w:val="{8ed341e0-0642-440f-b18a-9e4a0808d73e}"/>
        <w:style w:val=""/>
        <w:category>
          <w:name w:val="常规"/>
          <w:gallery w:val="placeholder"/>
        </w:category>
        <w:types>
          <w:type w:val="bbPlcHdr"/>
        </w:types>
        <w:behaviors>
          <w:behavior w:val="content"/>
        </w:behaviors>
        <w:description w:val=""/>
        <w:guid w:val="{8ed341e0-0642-440f-b18a-9e4a0808d73e}"/>
      </w:docPartPr>
      <w:docPartBody>
        <w:p>
          <w:r>
            <w:rPr>
              <w:color w:val="808080"/>
            </w:rPr>
            <w:t>单击此处输入文字。</w:t>
          </w:r>
        </w:p>
      </w:docPartBody>
    </w:docPart>
    <w:docPart>
      <w:docPartPr>
        <w:name w:val="{2b540323-b701-41bf-a69c-bf60cde218af}"/>
        <w:style w:val=""/>
        <w:category>
          <w:name w:val="常规"/>
          <w:gallery w:val="placeholder"/>
        </w:category>
        <w:types>
          <w:type w:val="bbPlcHdr"/>
        </w:types>
        <w:behaviors>
          <w:behavior w:val="content"/>
        </w:behaviors>
        <w:description w:val=""/>
        <w:guid w:val="{2b540323-b701-41bf-a69c-bf60cde218af}"/>
      </w:docPartPr>
      <w:docPartBody>
        <w:p>
          <w:r>
            <w:rPr>
              <w:color w:val="808080"/>
            </w:rPr>
            <w:t>单击此处输入文字。</w:t>
          </w:r>
        </w:p>
      </w:docPartBody>
    </w:docPart>
    <w:docPart>
      <w:docPartPr>
        <w:name w:val="{6e667c25-2325-4dca-b85c-e7e6faac4081}"/>
        <w:style w:val=""/>
        <w:category>
          <w:name w:val="常规"/>
          <w:gallery w:val="placeholder"/>
        </w:category>
        <w:types>
          <w:type w:val="bbPlcHdr"/>
        </w:types>
        <w:behaviors>
          <w:behavior w:val="content"/>
        </w:behaviors>
        <w:description w:val=""/>
        <w:guid w:val="{6e667c25-2325-4dca-b85c-e7e6faac4081}"/>
      </w:docPartPr>
      <w:docPartBody>
        <w:p>
          <w:r>
            <w:rPr>
              <w:color w:val="808080"/>
            </w:rPr>
            <w:t>单击此处输入文字。</w:t>
          </w:r>
        </w:p>
      </w:docPartBody>
    </w:docPart>
    <w:docPart>
      <w:docPartPr>
        <w:name w:val="{94bbc6d8-86de-4e79-9f79-d8f48f72d97c}"/>
        <w:style w:val=""/>
        <w:category>
          <w:name w:val="常规"/>
          <w:gallery w:val="placeholder"/>
        </w:category>
        <w:types>
          <w:type w:val="bbPlcHdr"/>
        </w:types>
        <w:behaviors>
          <w:behavior w:val="content"/>
        </w:behaviors>
        <w:description w:val=""/>
        <w:guid w:val="{94bbc6d8-86de-4e79-9f79-d8f48f72d97c}"/>
      </w:docPartPr>
      <w:docPartBody>
        <w:p>
          <w:r>
            <w:rPr>
              <w:color w:val="808080"/>
            </w:rPr>
            <w:t>单击此处输入文字。</w:t>
          </w:r>
        </w:p>
      </w:docPartBody>
    </w:docPart>
    <w:docPart>
      <w:docPartPr>
        <w:name w:val="{4ab6b0e2-a431-475a-ab51-0e421025d601}"/>
        <w:style w:val=""/>
        <w:category>
          <w:name w:val="常规"/>
          <w:gallery w:val="placeholder"/>
        </w:category>
        <w:types>
          <w:type w:val="bbPlcHdr"/>
        </w:types>
        <w:behaviors>
          <w:behavior w:val="content"/>
        </w:behaviors>
        <w:description w:val=""/>
        <w:guid w:val="{4ab6b0e2-a431-475a-ab51-0e421025d601}"/>
      </w:docPartPr>
      <w:docPartBody>
        <w:p>
          <w:r>
            <w:rPr>
              <w:color w:val="808080"/>
            </w:rPr>
            <w:t>单击此处输入文字。</w:t>
          </w:r>
        </w:p>
      </w:docPartBody>
    </w:docPart>
    <w:docPart>
      <w:docPartPr>
        <w:name w:val="{e9c4570d-5574-44dc-9cd7-d095c91e76b9}"/>
        <w:style w:val=""/>
        <w:category>
          <w:name w:val="常规"/>
          <w:gallery w:val="placeholder"/>
        </w:category>
        <w:types>
          <w:type w:val="bbPlcHdr"/>
        </w:types>
        <w:behaviors>
          <w:behavior w:val="content"/>
        </w:behaviors>
        <w:description w:val=""/>
        <w:guid w:val="{e9c4570d-5574-44dc-9cd7-d095c91e76b9}"/>
      </w:docPartPr>
      <w:docPartBody>
        <w:p>
          <w:r>
            <w:rPr>
              <w:color w:val="808080"/>
            </w:rPr>
            <w:t>单击此处输入文字。</w:t>
          </w:r>
        </w:p>
      </w:docPartBody>
    </w:docPart>
    <w:docPart>
      <w:docPartPr>
        <w:name w:val="{c49e8b78-e734-4e2a-8f16-70793b6f64e6}"/>
        <w:style w:val=""/>
        <w:category>
          <w:name w:val="常规"/>
          <w:gallery w:val="placeholder"/>
        </w:category>
        <w:types>
          <w:type w:val="bbPlcHdr"/>
        </w:types>
        <w:behaviors>
          <w:behavior w:val="content"/>
        </w:behaviors>
        <w:description w:val=""/>
        <w:guid w:val="{c49e8b78-e734-4e2a-8f16-70793b6f64e6}"/>
      </w:docPartPr>
      <w:docPartBody>
        <w:p>
          <w:r>
            <w:rPr>
              <w:color w:val="808080"/>
            </w:rPr>
            <w:t>单击此处输入文字。</w:t>
          </w:r>
        </w:p>
      </w:docPartBody>
    </w:docPart>
    <w:docPart>
      <w:docPartPr>
        <w:name w:val="{9af94b82-6d4c-4eac-bdc4-18cb43581552}"/>
        <w:style w:val=""/>
        <w:category>
          <w:name w:val="常规"/>
          <w:gallery w:val="placeholder"/>
        </w:category>
        <w:types>
          <w:type w:val="bbPlcHdr"/>
        </w:types>
        <w:behaviors>
          <w:behavior w:val="content"/>
        </w:behaviors>
        <w:description w:val=""/>
        <w:guid w:val="{9af94b82-6d4c-4eac-bdc4-18cb43581552}"/>
      </w:docPartPr>
      <w:docPartBody>
        <w:p>
          <w:r>
            <w:rPr>
              <w:color w:val="808080"/>
            </w:rPr>
            <w:t>单击此处输入文字。</w:t>
          </w:r>
        </w:p>
      </w:docPartBody>
    </w:docPart>
    <w:docPart>
      <w:docPartPr>
        <w:name w:val="{a0aa5c9c-6641-4a24-a403-c9d156c5183d}"/>
        <w:style w:val=""/>
        <w:category>
          <w:name w:val="常规"/>
          <w:gallery w:val="placeholder"/>
        </w:category>
        <w:types>
          <w:type w:val="bbPlcHdr"/>
        </w:types>
        <w:behaviors>
          <w:behavior w:val="content"/>
        </w:behaviors>
        <w:description w:val=""/>
        <w:guid w:val="{a0aa5c9c-6641-4a24-a403-c9d156c5183d}"/>
      </w:docPartPr>
      <w:docPartBody>
        <w:p>
          <w:r>
            <w:rPr>
              <w:color w:val="808080"/>
            </w:rPr>
            <w:t>单击此处输入文字。</w:t>
          </w:r>
        </w:p>
      </w:docPartBody>
    </w:docPart>
    <w:docPart>
      <w:docPartPr>
        <w:name w:val="{690e4242-dc4b-41f5-a1c0-f261cfb0385b}"/>
        <w:style w:val=""/>
        <w:category>
          <w:name w:val="常规"/>
          <w:gallery w:val="placeholder"/>
        </w:category>
        <w:types>
          <w:type w:val="bbPlcHdr"/>
        </w:types>
        <w:behaviors>
          <w:behavior w:val="content"/>
        </w:behaviors>
        <w:description w:val=""/>
        <w:guid w:val="{690e4242-dc4b-41f5-a1c0-f261cfb0385b}"/>
      </w:docPartPr>
      <w:docPartBody>
        <w:p>
          <w:r>
            <w:rPr>
              <w:color w:val="808080"/>
            </w:rPr>
            <w:t>单击此处输入文字。</w:t>
          </w:r>
        </w:p>
      </w:docPartBody>
    </w:docPart>
    <w:docPart>
      <w:docPartPr>
        <w:name w:val="{fd838458-ec89-49b8-956f-f4e618bbf3f5}"/>
        <w:style w:val=""/>
        <w:category>
          <w:name w:val="常规"/>
          <w:gallery w:val="placeholder"/>
        </w:category>
        <w:types>
          <w:type w:val="bbPlcHdr"/>
        </w:types>
        <w:behaviors>
          <w:behavior w:val="content"/>
        </w:behaviors>
        <w:description w:val=""/>
        <w:guid w:val="{fd838458-ec89-49b8-956f-f4e618bbf3f5}"/>
      </w:docPartPr>
      <w:docPartBody>
        <w:p>
          <w:r>
            <w:rPr>
              <w:color w:val="808080"/>
            </w:rPr>
            <w:t>单击此处输入文字。</w:t>
          </w:r>
        </w:p>
      </w:docPartBody>
    </w:docPart>
    <w:docPart>
      <w:docPartPr>
        <w:name w:val="{3b001fef-a73e-43ae-844d-e645f2304be7}"/>
        <w:style w:val=""/>
        <w:category>
          <w:name w:val="常规"/>
          <w:gallery w:val="placeholder"/>
        </w:category>
        <w:types>
          <w:type w:val="bbPlcHdr"/>
        </w:types>
        <w:behaviors>
          <w:behavior w:val="content"/>
        </w:behaviors>
        <w:description w:val=""/>
        <w:guid w:val="{3b001fef-a73e-43ae-844d-e645f2304be7}"/>
      </w:docPartPr>
      <w:docPartBody>
        <w:p>
          <w:r>
            <w:rPr>
              <w:color w:val="808080"/>
            </w:rPr>
            <w:t>单击此处输入文字。</w:t>
          </w:r>
        </w:p>
      </w:docPartBody>
    </w:docPart>
    <w:docPart>
      <w:docPartPr>
        <w:name w:val="{3403d50a-5f3c-4946-9923-f38798e8ade4}"/>
        <w:style w:val=""/>
        <w:category>
          <w:name w:val="常规"/>
          <w:gallery w:val="placeholder"/>
        </w:category>
        <w:types>
          <w:type w:val="bbPlcHdr"/>
        </w:types>
        <w:behaviors>
          <w:behavior w:val="content"/>
        </w:behaviors>
        <w:description w:val=""/>
        <w:guid w:val="{3403d50a-5f3c-4946-9923-f38798e8ade4}"/>
      </w:docPartPr>
      <w:docPartBody>
        <w:p>
          <w:r>
            <w:rPr>
              <w:color w:val="808080"/>
            </w:rPr>
            <w:t>单击此处输入文字。</w:t>
          </w:r>
        </w:p>
      </w:docPartBody>
    </w:docPart>
    <w:docPart>
      <w:docPartPr>
        <w:name w:val="{9cd6f5a8-8f9e-486b-900c-7014102b8f57}"/>
        <w:style w:val=""/>
        <w:category>
          <w:name w:val="常规"/>
          <w:gallery w:val="placeholder"/>
        </w:category>
        <w:types>
          <w:type w:val="bbPlcHdr"/>
        </w:types>
        <w:behaviors>
          <w:behavior w:val="content"/>
        </w:behaviors>
        <w:description w:val=""/>
        <w:guid w:val="{9cd6f5a8-8f9e-486b-900c-7014102b8f57}"/>
      </w:docPartPr>
      <w:docPartBody>
        <w:p>
          <w:r>
            <w:rPr>
              <w:color w:val="808080"/>
            </w:rPr>
            <w:t>单击此处输入文字。</w:t>
          </w:r>
        </w:p>
      </w:docPartBody>
    </w:docPart>
    <w:docPart>
      <w:docPartPr>
        <w:name w:val="{9f9e80f4-bd84-4c1b-8847-fa15d5f1bf46}"/>
        <w:style w:val=""/>
        <w:category>
          <w:name w:val="常规"/>
          <w:gallery w:val="placeholder"/>
        </w:category>
        <w:types>
          <w:type w:val="bbPlcHdr"/>
        </w:types>
        <w:behaviors>
          <w:behavior w:val="content"/>
        </w:behaviors>
        <w:description w:val=""/>
        <w:guid w:val="{9f9e80f4-bd84-4c1b-8847-fa15d5f1bf46}"/>
      </w:docPartPr>
      <w:docPartBody>
        <w:p>
          <w:r>
            <w:rPr>
              <w:color w:val="808080"/>
            </w:rPr>
            <w:t>单击此处输入文字。</w:t>
          </w:r>
        </w:p>
      </w:docPartBody>
    </w:docPart>
    <w:docPart>
      <w:docPartPr>
        <w:name w:val="{f16d1bcf-4add-4ea3-972c-859b7e7b6795}"/>
        <w:style w:val=""/>
        <w:category>
          <w:name w:val="常规"/>
          <w:gallery w:val="placeholder"/>
        </w:category>
        <w:types>
          <w:type w:val="bbPlcHdr"/>
        </w:types>
        <w:behaviors>
          <w:behavior w:val="content"/>
        </w:behaviors>
        <w:description w:val=""/>
        <w:guid w:val="{f16d1bcf-4add-4ea3-972c-859b7e7b6795}"/>
      </w:docPartPr>
      <w:docPartBody>
        <w:p>
          <w:r>
            <w:rPr>
              <w:color w:val="808080"/>
            </w:rPr>
            <w:t>单击此处输入文字。</w:t>
          </w:r>
        </w:p>
      </w:docPartBody>
    </w:docPart>
    <w:docPart>
      <w:docPartPr>
        <w:name w:val="{0a6bd1c5-efd9-4837-b7f8-64b541c7962a}"/>
        <w:style w:val=""/>
        <w:category>
          <w:name w:val="常规"/>
          <w:gallery w:val="placeholder"/>
        </w:category>
        <w:types>
          <w:type w:val="bbPlcHdr"/>
        </w:types>
        <w:behaviors>
          <w:behavior w:val="content"/>
        </w:behaviors>
        <w:description w:val=""/>
        <w:guid w:val="{0a6bd1c5-efd9-4837-b7f8-64b541c7962a}"/>
      </w:docPartPr>
      <w:docPartBody>
        <w:p>
          <w:r>
            <w:rPr>
              <w:color w:val="808080"/>
            </w:rPr>
            <w:t>单击此处输入文字。</w:t>
          </w:r>
        </w:p>
      </w:docPartBody>
    </w:docPart>
    <w:docPart>
      <w:docPartPr>
        <w:name w:val="{854b8ec7-9d62-473d-931d-3545cff84729}"/>
        <w:style w:val=""/>
        <w:category>
          <w:name w:val="常规"/>
          <w:gallery w:val="placeholder"/>
        </w:category>
        <w:types>
          <w:type w:val="bbPlcHdr"/>
        </w:types>
        <w:behaviors>
          <w:behavior w:val="content"/>
        </w:behaviors>
        <w:description w:val=""/>
        <w:guid w:val="{854b8ec7-9d62-473d-931d-3545cff84729}"/>
      </w:docPartPr>
      <w:docPartBody>
        <w:p>
          <w:r>
            <w:rPr>
              <w:color w:val="808080"/>
            </w:rPr>
            <w:t>单击此处输入文字。</w:t>
          </w:r>
        </w:p>
      </w:docPartBody>
    </w:docPart>
    <w:docPart>
      <w:docPartPr>
        <w:name w:val="{1187ab66-1e8a-484c-b240-9646a9f471f2}"/>
        <w:style w:val=""/>
        <w:category>
          <w:name w:val="常规"/>
          <w:gallery w:val="placeholder"/>
        </w:category>
        <w:types>
          <w:type w:val="bbPlcHdr"/>
        </w:types>
        <w:behaviors>
          <w:behavior w:val="content"/>
        </w:behaviors>
        <w:description w:val=""/>
        <w:guid w:val="{1187ab66-1e8a-484c-b240-9646a9f471f2}"/>
      </w:docPartPr>
      <w:docPartBody>
        <w:p>
          <w:r>
            <w:rPr>
              <w:color w:val="808080"/>
            </w:rPr>
            <w:t>单击此处输入文字。</w:t>
          </w:r>
        </w:p>
      </w:docPartBody>
    </w:docPart>
    <w:docPart>
      <w:docPartPr>
        <w:name w:val="{63878fd3-b628-4793-98e1-b84d1538210d}"/>
        <w:style w:val=""/>
        <w:category>
          <w:name w:val="常规"/>
          <w:gallery w:val="placeholder"/>
        </w:category>
        <w:types>
          <w:type w:val="bbPlcHdr"/>
        </w:types>
        <w:behaviors>
          <w:behavior w:val="content"/>
        </w:behaviors>
        <w:description w:val=""/>
        <w:guid w:val="{63878fd3-b628-4793-98e1-b84d1538210d}"/>
      </w:docPartPr>
      <w:docPartBody>
        <w:p>
          <w:r>
            <w:rPr>
              <w:color w:val="808080"/>
            </w:rPr>
            <w:t>单击此处输入文字。</w:t>
          </w:r>
        </w:p>
      </w:docPartBody>
    </w:docPart>
    <w:docPart>
      <w:docPartPr>
        <w:name w:val="{ab4eb83b-d3ae-467f-9168-391c91d0bf86}"/>
        <w:style w:val=""/>
        <w:category>
          <w:name w:val="常规"/>
          <w:gallery w:val="placeholder"/>
        </w:category>
        <w:types>
          <w:type w:val="bbPlcHdr"/>
        </w:types>
        <w:behaviors>
          <w:behavior w:val="content"/>
        </w:behaviors>
        <w:description w:val=""/>
        <w:guid w:val="{ab4eb83b-d3ae-467f-9168-391c91d0bf86}"/>
      </w:docPartPr>
      <w:docPartBody>
        <w:p>
          <w:r>
            <w:rPr>
              <w:color w:val="808080"/>
            </w:rPr>
            <w:t>单击此处输入文字。</w:t>
          </w:r>
        </w:p>
      </w:docPartBody>
    </w:docPart>
    <w:docPart>
      <w:docPartPr>
        <w:name w:val="{819a8f28-2c85-4b9c-9775-ccffd528d9b4}"/>
        <w:style w:val=""/>
        <w:category>
          <w:name w:val="常规"/>
          <w:gallery w:val="placeholder"/>
        </w:category>
        <w:types>
          <w:type w:val="bbPlcHdr"/>
        </w:types>
        <w:behaviors>
          <w:behavior w:val="content"/>
        </w:behaviors>
        <w:description w:val=""/>
        <w:guid w:val="{819a8f28-2c85-4b9c-9775-ccffd528d9b4}"/>
      </w:docPartPr>
      <w:docPartBody>
        <w:p>
          <w:r>
            <w:rPr>
              <w:color w:val="808080"/>
            </w:rPr>
            <w:t>单击此处输入文字。</w:t>
          </w:r>
        </w:p>
      </w:docPartBody>
    </w:docPart>
    <w:docPart>
      <w:docPartPr>
        <w:name w:val="{2bd4675d-c7a6-4dbc-bb28-705583eccbb1}"/>
        <w:style w:val=""/>
        <w:category>
          <w:name w:val="常规"/>
          <w:gallery w:val="placeholder"/>
        </w:category>
        <w:types>
          <w:type w:val="bbPlcHdr"/>
        </w:types>
        <w:behaviors>
          <w:behavior w:val="content"/>
        </w:behaviors>
        <w:description w:val=""/>
        <w:guid w:val="{2bd4675d-c7a6-4dbc-bb28-705583eccbb1}"/>
      </w:docPartPr>
      <w:docPartBody>
        <w:p>
          <w:r>
            <w:rPr>
              <w:color w:val="808080"/>
            </w:rPr>
            <w:t>单击此处输入文字。</w:t>
          </w:r>
        </w:p>
      </w:docPartBody>
    </w:docPart>
    <w:docPart>
      <w:docPartPr>
        <w:name w:val="{3cd98bd3-0a3e-4a53-b4d7-03da521bf1ef}"/>
        <w:style w:val=""/>
        <w:category>
          <w:name w:val="常规"/>
          <w:gallery w:val="placeholder"/>
        </w:category>
        <w:types>
          <w:type w:val="bbPlcHdr"/>
        </w:types>
        <w:behaviors>
          <w:behavior w:val="content"/>
        </w:behaviors>
        <w:description w:val=""/>
        <w:guid w:val="{3cd98bd3-0a3e-4a53-b4d7-03da521bf1ef}"/>
      </w:docPartPr>
      <w:docPartBody>
        <w:p>
          <w:r>
            <w:rPr>
              <w:color w:val="808080"/>
            </w:rPr>
            <w:t>单击此处输入文字。</w:t>
          </w:r>
        </w:p>
      </w:docPartBody>
    </w:docPart>
    <w:docPart>
      <w:docPartPr>
        <w:name w:val="{9571fbb7-9b98-4ffb-b7ad-49d0b2ee5957}"/>
        <w:style w:val=""/>
        <w:category>
          <w:name w:val="常规"/>
          <w:gallery w:val="placeholder"/>
        </w:category>
        <w:types>
          <w:type w:val="bbPlcHdr"/>
        </w:types>
        <w:behaviors>
          <w:behavior w:val="content"/>
        </w:behaviors>
        <w:description w:val=""/>
        <w:guid w:val="{9571fbb7-9b98-4ffb-b7ad-49d0b2ee595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77654-E37A-4249-AAC1-7F43CDEC3B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19977</Words>
  <Characters>113870</Characters>
  <Lines>948</Lines>
  <Paragraphs>267</Paragraphs>
  <TotalTime>21</TotalTime>
  <ScaleCrop>false</ScaleCrop>
  <LinksUpToDate>false</LinksUpToDate>
  <CharactersWithSpaces>133580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2020-12-31T01:43:00Z</dcterms:created>
  <dc:creator>xuxiong</dc:creator>
  <cp:lastModifiedBy>Administrator</cp:lastModifiedBy>
  <cp:lastPrinted>2021-06-30T10:14:00Z</cp:lastPrinted>
  <dcterms:modified xsi:type="dcterms:W3CDTF">2023-09-13T01:55:31Z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